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FA" w:rsidRDefault="00F40D5B">
      <w:r>
        <w:t xml:space="preserve"> </w:t>
      </w:r>
    </w:p>
    <w:p w:rsidR="00FF1CFA" w:rsidRDefault="00F40D5B">
      <w:pPr>
        <w:spacing w:after="443"/>
      </w:pPr>
      <w:r>
        <w:t xml:space="preserve"> </w:t>
      </w:r>
    </w:p>
    <w:p w:rsidR="00FF1CFA" w:rsidRDefault="00F40D5B">
      <w:pPr>
        <w:spacing w:after="161"/>
      </w:pPr>
      <w:r>
        <w:rPr>
          <w:b/>
          <w:sz w:val="52"/>
        </w:rPr>
        <w:t xml:space="preserve">WYMAGANIA EDUKACYJNE DLA OBSŁUGI GOŚCI W RECEPCJI </w:t>
      </w:r>
      <w:bookmarkStart w:id="0" w:name="_GoBack"/>
      <w:bookmarkEnd w:id="0"/>
    </w:p>
    <w:p w:rsidR="00FF1CFA" w:rsidRDefault="00F40D5B">
      <w:pPr>
        <w:spacing w:after="159"/>
      </w:pPr>
      <w:r>
        <w:rPr>
          <w:b/>
          <w:sz w:val="36"/>
        </w:rPr>
        <w:t xml:space="preserve"> </w:t>
      </w:r>
    </w:p>
    <w:p w:rsidR="00FF1CFA" w:rsidRDefault="00F40D5B">
      <w:r>
        <w:rPr>
          <w:b/>
          <w:sz w:val="36"/>
        </w:rPr>
        <w:t xml:space="preserve"> </w:t>
      </w:r>
    </w:p>
    <w:p w:rsidR="00FF1CFA" w:rsidRDefault="00F40D5B">
      <w:pPr>
        <w:spacing w:after="0"/>
      </w:pPr>
      <w:r>
        <w:rPr>
          <w:b/>
          <w:sz w:val="36"/>
        </w:rPr>
        <w:t xml:space="preserve"> </w:t>
      </w:r>
    </w:p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3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571"/>
        <w:gridCol w:w="2496"/>
        <w:gridCol w:w="2177"/>
        <w:gridCol w:w="2059"/>
        <w:gridCol w:w="2266"/>
        <w:gridCol w:w="2293"/>
        <w:gridCol w:w="2134"/>
      </w:tblGrid>
      <w:tr w:rsidR="00FF1CFA"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Lp.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DZIAŁY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OCENA  </w:t>
            </w:r>
          </w:p>
          <w:p w:rsidR="00FF1CFA" w:rsidRDefault="00F40D5B">
            <w:pPr>
              <w:spacing w:after="0"/>
              <w:jc w:val="both"/>
            </w:pPr>
            <w:r>
              <w:rPr>
                <w:sz w:val="28"/>
              </w:rPr>
              <w:t xml:space="preserve">DOPUSZCZAJĄCA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OCENA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DOSTATECZNA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356"/>
            </w:pPr>
            <w:r>
              <w:rPr>
                <w:sz w:val="28"/>
              </w:rPr>
              <w:t xml:space="preserve">OCENA  DOBRA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OCENA BARDZO DOBRA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OCENA  CELUJĄCA </w:t>
            </w:r>
          </w:p>
        </w:tc>
      </w:tr>
      <w:tr w:rsidR="00FF1CFA">
        <w:trPr>
          <w:trHeight w:val="24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left="2" w:right="65"/>
            </w:pPr>
            <w:r>
              <w:rPr>
                <w:sz w:val="28"/>
              </w:rPr>
              <w:t xml:space="preserve">Zapoznanie z wymaganiami  programowymi oraz zasadami  oceniania. </w:t>
            </w:r>
          </w:p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Omawianie modelu  gościnności.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 - omawia wymagania programowe;  omawia zasady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oceniania;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FF1CFA" w:rsidRDefault="00F40D5B">
            <w:pPr>
              <w:spacing w:after="0"/>
              <w:ind w:right="128"/>
              <w:jc w:val="both"/>
            </w:pPr>
            <w:r>
              <w:rPr>
                <w:sz w:val="28"/>
              </w:rPr>
              <w:t xml:space="preserve"> -  omawia wymagania programowe;  omawia zasady oceniania;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 - omawia wymagania programowe;  omawia zasady oceniania;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 - </w:t>
            </w:r>
            <w:r>
              <w:rPr>
                <w:sz w:val="28"/>
              </w:rPr>
              <w:t xml:space="preserve">omawia wymagania programowe;  omawia zasady oceniania;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omawia wymagania programowe;  omawia zasady oceniania;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FF1CFA">
        <w:trPr>
          <w:trHeight w:val="58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2.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>Omawianie modelu  gościnności.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88"/>
              <w:jc w:val="both"/>
            </w:pPr>
            <w:r>
              <w:rPr>
                <w:sz w:val="28"/>
              </w:rPr>
              <w:t xml:space="preserve"> -  streszcza misję hotelarstwa;  charakteryzuje gościnność w rozumieniu tradycyjnym,  </w:t>
            </w:r>
            <w:r>
              <w:rPr>
                <w:sz w:val="28"/>
              </w:rPr>
              <w:t xml:space="preserve">staropolskim i współczesnym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polskim;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wymienia podstawowe oznaki gościnności;  określa model gościnności.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right="772"/>
              <w:jc w:val="both"/>
            </w:pPr>
            <w:r>
              <w:rPr>
                <w:sz w:val="28"/>
              </w:rPr>
              <w:t xml:space="preserve"> -  rozróżnia grzeczność i gościnność;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Omawia zasady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3E,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Wyjaśnia i zna zastosowanie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każdej z nich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analizuje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schemat modelu gościnności;  porównuje gościnność polską z gościnnością  innych narodów;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analizuje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powiedzenia „Gość w dom, </w:t>
            </w:r>
          </w:p>
          <w:p w:rsidR="00FF1CFA" w:rsidRDefault="00F40D5B">
            <w:pPr>
              <w:spacing w:after="0"/>
              <w:ind w:right="229"/>
            </w:pPr>
            <w:r>
              <w:rPr>
                <w:sz w:val="28"/>
              </w:rPr>
              <w:t>Bóg  w dom” i „Gość gospodarzowi święty” - powtarza poznane wiadomości z podstaw hotelarskich dotyczących gościnności i zastos</w:t>
            </w:r>
            <w:r>
              <w:rPr>
                <w:sz w:val="28"/>
              </w:rPr>
              <w:t xml:space="preserve">owuje w odpowiednich sytuacjach;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00"/>
        <w:gridCol w:w="2176"/>
        <w:gridCol w:w="2058"/>
        <w:gridCol w:w="2265"/>
        <w:gridCol w:w="2291"/>
        <w:gridCol w:w="2134"/>
      </w:tblGrid>
      <w:tr w:rsidR="00FF1CFA">
        <w:trPr>
          <w:trHeight w:val="240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388"/>
            </w:pPr>
            <w:r>
              <w:rPr>
                <w:sz w:val="28"/>
              </w:rPr>
              <w:t xml:space="preserve"> ocenia znaczenie czynnika ludzkiego  w świadczeniu usług hotelarskich </w:t>
            </w:r>
          </w:p>
        </w:tc>
      </w:tr>
      <w:tr w:rsidR="00FF1CFA">
        <w:trPr>
          <w:trHeight w:val="650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3.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 w:right="787"/>
            </w:pPr>
            <w:r>
              <w:rPr>
                <w:sz w:val="28"/>
              </w:rPr>
              <w:t>Przyjmowanie depozytów  i wypełnianie dokumentacji  depozytowej.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right="39"/>
            </w:pPr>
            <w:r>
              <w:rPr>
                <w:sz w:val="28"/>
              </w:rPr>
              <w:t xml:space="preserve">- zna i stosuje zasady związane z usługami dodatkowymi, </w:t>
            </w:r>
            <w:r>
              <w:rPr>
                <w:sz w:val="28"/>
              </w:rPr>
              <w:t xml:space="preserve">poznanymi podczas pierwszej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kwalifikacji,  </w:t>
            </w:r>
          </w:p>
          <w:p w:rsidR="00FF1CFA" w:rsidRDefault="00F40D5B">
            <w:pPr>
              <w:spacing w:after="0"/>
              <w:ind w:right="27"/>
            </w:pPr>
            <w:r>
              <w:rPr>
                <w:sz w:val="28"/>
              </w:rPr>
              <w:t xml:space="preserve">Omawia czym są usługi depozytowe; Dopasowuje odpowiedni kwestionariusz do danej usługi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78" w:line="239" w:lineRule="auto"/>
              <w:ind w:right="94"/>
            </w:pPr>
            <w:r>
              <w:rPr>
                <w:sz w:val="28"/>
              </w:rPr>
              <w:t xml:space="preserve"> - stosuje procedury wydawania depozytów gościom  hotelowym;  poprawnie wypełnia dokumentację związaną z usługą depozytu </w:t>
            </w:r>
          </w:p>
          <w:p w:rsidR="00FF1CFA" w:rsidRDefault="00F40D5B">
            <w:pPr>
              <w:spacing w:after="0"/>
            </w:pP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omawia procedurę przyjmowania depozytów; prawidłowo obsługuje gości stosując zasady etyki zawodowej, radzi sobie z każdego rodzaju gościem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right="24"/>
            </w:pPr>
            <w:r>
              <w:rPr>
                <w:sz w:val="28"/>
              </w:rPr>
              <w:t xml:space="preserve"> - stosuje zasady etyki zawodowej w przypadku gościa trudnego; potrafi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dopasować do trudnych sytuacji odpowiedn</w:t>
            </w:r>
            <w:r>
              <w:rPr>
                <w:sz w:val="28"/>
              </w:rPr>
              <w:t xml:space="preserve">ie rozwiązania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 xml:space="preserve"> - wypełnia obowiązującą dokumentację depozytową; zabezpiecza i przechowuje dokumentacje;  opracowuje procedurę przechowywania  wartościowych rzeczy gościa w sejfie  </w:t>
            </w:r>
          </w:p>
          <w:p w:rsidR="00FF1CFA" w:rsidRDefault="00F40D5B">
            <w:pPr>
              <w:spacing w:after="0"/>
              <w:ind w:right="8"/>
            </w:pPr>
            <w:r>
              <w:rPr>
                <w:sz w:val="28"/>
              </w:rPr>
              <w:t xml:space="preserve">hotelowym; zdaje kierownikowi zmiany informację na temat przyjętych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71"/>
        <w:gridCol w:w="2496"/>
        <w:gridCol w:w="2177"/>
        <w:gridCol w:w="2059"/>
        <w:gridCol w:w="2266"/>
        <w:gridCol w:w="2293"/>
        <w:gridCol w:w="2134"/>
      </w:tblGrid>
      <w:tr w:rsidR="00FF1CFA">
        <w:trPr>
          <w:trHeight w:val="17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wartościowych rzeczy, zgodnie z procedurami </w:t>
            </w:r>
            <w:r>
              <w:rPr>
                <w:sz w:val="28"/>
              </w:rPr>
              <w:lastRenderedPageBreak/>
              <w:t xml:space="preserve">obowiązującymi w danych hotelu </w:t>
            </w:r>
          </w:p>
        </w:tc>
      </w:tr>
      <w:tr w:rsidR="00FF1CFA">
        <w:trPr>
          <w:trHeight w:val="71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4.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Organizowaniu pracy przechowywali bagażu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 xml:space="preserve"> - zna i stosuje zasady związane z usługami dodatkowymi, poznanymi podczas pierwszej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kwalifikacji; </w:t>
            </w:r>
          </w:p>
          <w:p w:rsidR="00FF1CFA" w:rsidRDefault="00F40D5B">
            <w:pPr>
              <w:spacing w:after="0" w:line="240" w:lineRule="auto"/>
            </w:pPr>
            <w:r>
              <w:rPr>
                <w:sz w:val="28"/>
              </w:rPr>
              <w:t xml:space="preserve">omawia czym są usługi przechowywania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bagażu; dopasowuje odpowiedni kwestionariusz do danej usługi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  <w:ind w:right="96"/>
            </w:pPr>
            <w:r>
              <w:rPr>
                <w:sz w:val="28"/>
              </w:rPr>
              <w:t xml:space="preserve"> - udziela gościom informacji związanych z działalnością  przechowalni bagażu;  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stosuje zasady etyki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zawodowej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40" w:lineRule="auto"/>
            </w:pPr>
            <w:r>
              <w:rPr>
                <w:sz w:val="28"/>
              </w:rPr>
              <w:t xml:space="preserve"> - stosuje procedury przyjęcia i </w:t>
            </w:r>
          </w:p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>przechow</w:t>
            </w:r>
            <w:r>
              <w:rPr>
                <w:sz w:val="28"/>
              </w:rPr>
              <w:t xml:space="preserve">ania bagażu gościa  hotelowego;  zapewnia obsługę bagażową; wypełnia kwit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przyjęcia bagażu;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129"/>
            </w:pPr>
            <w:r>
              <w:rPr>
                <w:sz w:val="28"/>
              </w:rPr>
              <w:t xml:space="preserve"> - stosuje procedury postępowania przy zagubieniu bagażu  gościa hotelowego; opracowuje wzór dokumentu - kwit  bagażowy;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50"/>
            </w:pPr>
            <w:r>
              <w:rPr>
                <w:sz w:val="28"/>
              </w:rPr>
              <w:t xml:space="preserve"> - planuje wyposażenie bagażowni, d</w:t>
            </w:r>
            <w:r>
              <w:rPr>
                <w:sz w:val="28"/>
              </w:rPr>
              <w:t xml:space="preserve">ostosowanej do klimatu i odpowiedniej kategorii hotelu;  opracowuje procedury wydania bagażu  w przypadku zagubienia kwitu przez gości;  rodzi sobie w sytuacjach stresujących i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trudnych, z trudnym gościem, stosuje odpowiednie procedury. 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3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71"/>
        <w:gridCol w:w="2496"/>
        <w:gridCol w:w="2177"/>
        <w:gridCol w:w="2059"/>
        <w:gridCol w:w="2266"/>
        <w:gridCol w:w="2293"/>
        <w:gridCol w:w="2134"/>
      </w:tblGrid>
      <w:tr w:rsidR="00FF1CFA">
        <w:trPr>
          <w:trHeight w:val="855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5.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left="2"/>
            </w:pPr>
            <w:r>
              <w:rPr>
                <w:sz w:val="28"/>
              </w:rPr>
              <w:t xml:space="preserve"> Zasady </w:t>
            </w:r>
            <w:r>
              <w:rPr>
                <w:sz w:val="28"/>
              </w:rPr>
              <w:t xml:space="preserve">funkcjonowania parkingu;  </w:t>
            </w:r>
          </w:p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 xml:space="preserve">- zna i stosuje zasady związane z usługami dodatkowymi, poznanymi podczas pierwszej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kwalifikacji;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omawia czym są usługi parkingu: omawia zasady  funkcjonowania parkingu; dopasowuje odpowiedni kwestionariusz do danej usługi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33"/>
            </w:pPr>
            <w:r>
              <w:rPr>
                <w:sz w:val="28"/>
              </w:rPr>
              <w:t xml:space="preserve">  - omawia zasady działalności parkingu hotelowego;   opisuje warunki korzystania z parkingu dla gościa hotelowego i osób odwiedzających lub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korzystających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tylko z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obiektów </w:t>
            </w:r>
          </w:p>
          <w:p w:rsidR="00FF1CFA" w:rsidRDefault="00F40D5B">
            <w:pPr>
              <w:tabs>
                <w:tab w:val="center" w:pos="406"/>
                <w:tab w:val="center" w:pos="1416"/>
              </w:tabs>
              <w:spacing w:after="0"/>
            </w:pPr>
            <w:r>
              <w:tab/>
            </w:r>
            <w:r>
              <w:rPr>
                <w:sz w:val="28"/>
              </w:rPr>
              <w:t xml:space="preserve">hotelu; </w:t>
            </w:r>
            <w:r>
              <w:rPr>
                <w:sz w:val="28"/>
              </w:rPr>
              <w:tab/>
              <w:t xml:space="preserve">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opracowuje wzór kwitu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parkingowego;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82"/>
            </w:pPr>
            <w:r>
              <w:rPr>
                <w:sz w:val="28"/>
              </w:rPr>
              <w:t xml:space="preserve"> - udziela gościom informa</w:t>
            </w:r>
            <w:r>
              <w:rPr>
                <w:sz w:val="28"/>
              </w:rPr>
              <w:t xml:space="preserve">cji związanych z działalnością parkingu; utrzymuje porządek na parkingu; omawia wymagania kategoryzacyjne dotyczące posiadania  przez zakłady hotelarskie odpowiedniej wielkości parkingu i jego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usytuowania; </w:t>
            </w:r>
          </w:p>
          <w:p w:rsidR="00FF1CFA" w:rsidRDefault="00F40D5B">
            <w:pPr>
              <w:spacing w:after="0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 - opracowuje regulamin korzystania z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parking</w:t>
            </w:r>
            <w:r>
              <w:rPr>
                <w:sz w:val="28"/>
              </w:rPr>
              <w:t xml:space="preserve">u  </w:t>
            </w:r>
          </w:p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 xml:space="preserve">Hotelowego dostosowując go do wymagań kategoryzacyjnych danego obiektu; udziela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odpowiednich informacji dla wjeżdżających i wyjeżdzających;  wskazuje odpowiednie miejsca parkingowe zgodnie z gabarytami pojazdów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43"/>
            </w:pPr>
            <w:r>
              <w:rPr>
                <w:sz w:val="28"/>
              </w:rPr>
              <w:t xml:space="preserve"> - opracowuje procedury wydania pojazdu</w:t>
            </w:r>
            <w:r>
              <w:rPr>
                <w:sz w:val="28"/>
              </w:rPr>
              <w:t xml:space="preserve"> w przypadku zagubienia kwitu przez gości;  rodzi sobie w sytuacjach stresujących i trudnych, radzi sobie z trudnym gościem, stosuje odpowiednie procedury; obsługuje i sprawdza monitoring, zabezpiecza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nagrania, służy pomocą w przypadkach koniecznego wykor</w:t>
            </w:r>
            <w:r>
              <w:rPr>
                <w:sz w:val="28"/>
              </w:rPr>
              <w:t xml:space="preserve">zystania monitoringu wstecz , sięgając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3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71"/>
        <w:gridCol w:w="2496"/>
        <w:gridCol w:w="2177"/>
        <w:gridCol w:w="2059"/>
        <w:gridCol w:w="2266"/>
        <w:gridCol w:w="2293"/>
        <w:gridCol w:w="2134"/>
      </w:tblGrid>
      <w:tr w:rsidR="00FF1CFA"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do odpowiedniej daty </w:t>
            </w:r>
          </w:p>
        </w:tc>
      </w:tr>
      <w:tr w:rsidR="00FF1CFA">
        <w:trPr>
          <w:trHeight w:val="821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6.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Zasady funkcjonowania garażu podziemnego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- zna i stosuje zasady związane z usługami dodatkowymi, poznanymi podczas pierwszej kwalifikacji; </w:t>
            </w:r>
          </w:p>
          <w:p w:rsidR="00FF1CFA" w:rsidRDefault="00F40D5B">
            <w:pPr>
              <w:spacing w:after="0"/>
              <w:ind w:right="44"/>
            </w:pPr>
            <w:r>
              <w:rPr>
                <w:sz w:val="28"/>
              </w:rPr>
              <w:t xml:space="preserve">omawia czym są usługi korzystania z garażu hotelowego: omawia zasady  funkcjonowania z garażu; dopasowuje odpowiedni kwestionariusz do danej usługi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40"/>
            </w:pPr>
            <w:r>
              <w:rPr>
                <w:sz w:val="28"/>
              </w:rPr>
              <w:t>- omawia zasady działalności garażu hotelowego;   opisuje warunki korzystania z garażu dla gościa hoteloweg</w:t>
            </w:r>
            <w:r>
              <w:rPr>
                <w:sz w:val="28"/>
              </w:rPr>
              <w:t xml:space="preserve">o i osób odwiedzających lub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korzystających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tylko z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obiektów </w:t>
            </w:r>
          </w:p>
          <w:p w:rsidR="00FF1CFA" w:rsidRDefault="00F40D5B">
            <w:pPr>
              <w:tabs>
                <w:tab w:val="center" w:pos="406"/>
                <w:tab w:val="center" w:pos="1416"/>
              </w:tabs>
              <w:spacing w:after="0"/>
            </w:pPr>
            <w:r>
              <w:tab/>
            </w:r>
            <w:r>
              <w:rPr>
                <w:sz w:val="28"/>
              </w:rPr>
              <w:t xml:space="preserve">hotelu; </w:t>
            </w:r>
            <w:r>
              <w:rPr>
                <w:sz w:val="28"/>
              </w:rPr>
              <w:tab/>
              <w:t xml:space="preserve">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opracowuje wzór kwitu garażowego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90"/>
            </w:pPr>
            <w:r>
              <w:rPr>
                <w:sz w:val="28"/>
              </w:rPr>
              <w:t xml:space="preserve"> - udziela gościom informacji związanych z działalnością garażu; utrzymuje porządek na miejscach garażowych: </w:t>
            </w:r>
            <w:r>
              <w:rPr>
                <w:sz w:val="28"/>
              </w:rPr>
              <w:t xml:space="preserve">omawia wymagania kategoryzacyjne dotyczące posiadania  przez zakłady hotelarskie odpowiedniej wielkości garażu i jego usytuowania;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- opracowuje regulamin korzystania z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>garażu  hotelowego dostosowując go do wymagań kategoryzacyjnych danego obiektu; udziel</w:t>
            </w:r>
            <w:r>
              <w:rPr>
                <w:sz w:val="28"/>
              </w:rPr>
              <w:t xml:space="preserve">a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odpowiednich informacji dla wjeżdżających i wyjeżdzających;  wskazuje odpowiednie miejsca garażowe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zgodnie z gabarytami pojazdów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50"/>
            </w:pPr>
            <w:r>
              <w:rPr>
                <w:sz w:val="28"/>
              </w:rPr>
              <w:t xml:space="preserve">- opracowuje procedury wydania pojazdu w przypadku zagubienia kwitu przez gości;  rodzi sobie w sytuacjach stresujących i </w:t>
            </w:r>
            <w:r>
              <w:rPr>
                <w:sz w:val="28"/>
              </w:rPr>
              <w:t xml:space="preserve">trudnych, radzi sobie z trudnym gościem, stosuje odpowiednie procedury; obsługuje i sprawdza monitoring, zabezpiecza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nagrania, służy pomocą w przypadkach koniecznego wykorzystania monitoringu -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89"/>
        <w:gridCol w:w="2283"/>
        <w:gridCol w:w="2706"/>
        <w:gridCol w:w="2034"/>
        <w:gridCol w:w="2221"/>
        <w:gridCol w:w="2275"/>
        <w:gridCol w:w="1988"/>
      </w:tblGrid>
      <w:tr w:rsidR="00FF1CFA">
        <w:trPr>
          <w:trHeight w:val="103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>wstecz, sięgając do odpowiedniej daty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FF1CFA">
        <w:trPr>
          <w:trHeight w:val="75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7.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Zasady </w:t>
            </w:r>
            <w:r>
              <w:rPr>
                <w:sz w:val="28"/>
              </w:rPr>
              <w:t xml:space="preserve">funkcjonowania  dźwigów osobowych i dźwigów osobowo- towarowych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- zna i stosuje zasady związane z usługami dodatkowymi, poznanymi podczas pierwszej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kwalifikacji; </w:t>
            </w:r>
          </w:p>
          <w:p w:rsidR="00FF1CFA" w:rsidRDefault="00F40D5B">
            <w:pPr>
              <w:spacing w:after="0" w:line="239" w:lineRule="auto"/>
              <w:ind w:right="17"/>
            </w:pPr>
            <w:r>
              <w:rPr>
                <w:sz w:val="28"/>
              </w:rPr>
              <w:t xml:space="preserve">omawia czym są usługi korzystania z dźwigów osobowych i dźwigów </w:t>
            </w:r>
            <w:proofErr w:type="spellStart"/>
            <w:r>
              <w:rPr>
                <w:sz w:val="28"/>
              </w:rPr>
              <w:t>osobowotowarowych</w:t>
            </w:r>
            <w:proofErr w:type="spellEnd"/>
            <w:r>
              <w:rPr>
                <w:sz w:val="28"/>
              </w:rPr>
              <w:t>: omawia i</w:t>
            </w:r>
            <w:r>
              <w:rPr>
                <w:sz w:val="28"/>
              </w:rPr>
              <w:t xml:space="preserve"> zna zasady  funkcjonowania dźwigów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hotelowych;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right="31"/>
            </w:pPr>
            <w:r>
              <w:rPr>
                <w:sz w:val="28"/>
              </w:rPr>
              <w:t xml:space="preserve">- omawia zasady </w:t>
            </w:r>
          </w:p>
          <w:p w:rsidR="00FF1CFA" w:rsidRDefault="00F40D5B">
            <w:pPr>
              <w:spacing w:after="1" w:line="239" w:lineRule="auto"/>
              <w:ind w:right="40"/>
            </w:pPr>
            <w:r>
              <w:rPr>
                <w:sz w:val="28"/>
              </w:rPr>
              <w:t xml:space="preserve">działalności dźwigów hotelowych;   opisuje warunki korzystania z dźwigów dla gościa hotelowego i osób odwiedzających lub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korzystających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tylko z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obiektów hotelu; </w:t>
            </w:r>
            <w:r>
              <w:rPr>
                <w:sz w:val="28"/>
              </w:rPr>
              <w:tab/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udziela gościom informacji związanych z działalnością dźwigów, wind hotelowych utrzymuje porządek w tych pomieszczeniach: </w:t>
            </w:r>
          </w:p>
          <w:p w:rsidR="00FF1CFA" w:rsidRDefault="00F40D5B">
            <w:pPr>
              <w:spacing w:after="0" w:line="239" w:lineRule="auto"/>
              <w:ind w:right="160"/>
            </w:pPr>
            <w:r>
              <w:rPr>
                <w:sz w:val="28"/>
              </w:rPr>
              <w:t xml:space="preserve">omawia wymagania kategoryzacyjne dotyczące posiadania  przez zakłady </w:t>
            </w:r>
          </w:p>
          <w:p w:rsidR="00FF1CFA" w:rsidRDefault="00F40D5B">
            <w:pPr>
              <w:spacing w:after="0"/>
              <w:ind w:right="7"/>
            </w:pPr>
            <w:r>
              <w:rPr>
                <w:sz w:val="28"/>
              </w:rPr>
              <w:t xml:space="preserve">hotelarskie dźwigów osobowych i dźwigów osobowo towarowych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>- o</w:t>
            </w:r>
            <w:r>
              <w:rPr>
                <w:sz w:val="28"/>
              </w:rPr>
              <w:t xml:space="preserve">pracowuje regulamin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korzystania z dźwigów hotelowych, dostosowując je do wymagań kategoryzacyjnych danego obiektu; udziela odpowiednich informacji dla gości korzystających z pomieszczeń – wind: dostosowuje gabaryty przewożonych osób i rzeczy do wymiarów i</w:t>
            </w:r>
            <w:r>
              <w:rPr>
                <w:sz w:val="28"/>
              </w:rPr>
              <w:t xml:space="preserve"> obciążeń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 xml:space="preserve">-  rodzi sobie w sytuacjach stresujących i trudnych, radzi sobie z trudnym gościem, stosuje odpowiednie procedury; obsługuje i sprawdza monitoring, zabezpiecza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nagrania, służy pomocą w przypadkach koniecznego wykorzystania monitoringu wstecz, s</w:t>
            </w:r>
            <w:r>
              <w:rPr>
                <w:sz w:val="28"/>
              </w:rPr>
              <w:t xml:space="preserve">ięgając do odpowiedniej daty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570"/>
        <w:gridCol w:w="2488"/>
        <w:gridCol w:w="2185"/>
        <w:gridCol w:w="2054"/>
        <w:gridCol w:w="2265"/>
        <w:gridCol w:w="2291"/>
        <w:gridCol w:w="2143"/>
      </w:tblGrid>
      <w:tr w:rsidR="00FF1CFA">
        <w:trPr>
          <w:trHeight w:val="103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pomieszczeń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dźwigowych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</w:tr>
      <w:tr w:rsidR="00FF1CFA">
        <w:trPr>
          <w:trHeight w:val="78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8.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  <w:ind w:left="2" w:right="33"/>
            </w:pPr>
            <w:r>
              <w:rPr>
                <w:sz w:val="28"/>
              </w:rPr>
              <w:t xml:space="preserve">Formułowanie zasad  </w:t>
            </w:r>
          </w:p>
          <w:p w:rsidR="00FF1CFA" w:rsidRDefault="00F40D5B">
            <w:pPr>
              <w:spacing w:after="0" w:line="240" w:lineRule="auto"/>
              <w:ind w:left="2"/>
            </w:pPr>
            <w:r>
              <w:rPr>
                <w:sz w:val="28"/>
              </w:rPr>
              <w:t xml:space="preserve">meldowania gościa w zakładach  hotelarskich. </w:t>
            </w:r>
          </w:p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Meldowanie gościa w zakładzie  hotelarskim – ćwiczenia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  <w:ind w:right="414"/>
              <w:jc w:val="both"/>
            </w:pPr>
            <w:r>
              <w:rPr>
                <w:sz w:val="28"/>
              </w:rPr>
              <w:t xml:space="preserve"> - definiuje pojęcie procedury zameldowania </w:t>
            </w:r>
            <w:r>
              <w:rPr>
                <w:sz w:val="28"/>
              </w:rPr>
              <w:t xml:space="preserve">identyfikuje gościa grupowego;  -  omawia zasady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meldowania </w:t>
            </w:r>
          </w:p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 xml:space="preserve">gości w hotelu;   określa standardy czasowe </w:t>
            </w:r>
          </w:p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 xml:space="preserve">meldowania gościa indywidualnego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i grupowego;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 analizuje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wpływ stosowania standardów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przy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meldowaniu </w:t>
            </w:r>
          </w:p>
          <w:p w:rsidR="00FF1CFA" w:rsidRDefault="00F40D5B">
            <w:pPr>
              <w:spacing w:after="0" w:line="240" w:lineRule="auto"/>
            </w:pPr>
            <w:r>
              <w:rPr>
                <w:sz w:val="28"/>
              </w:rPr>
              <w:t xml:space="preserve">gości na ich zadowolenie;   </w:t>
            </w:r>
            <w:r>
              <w:rPr>
                <w:sz w:val="28"/>
              </w:rPr>
              <w:t xml:space="preserve">stosuje zasady meldowania gości w hotelu prezentuje procedurę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meldowania gościa grupowego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-  korzysta z </w:t>
            </w:r>
          </w:p>
          <w:p w:rsidR="00FF1CFA" w:rsidRDefault="00F40D5B">
            <w:pPr>
              <w:spacing w:after="1" w:line="239" w:lineRule="auto"/>
            </w:pPr>
            <w:r>
              <w:rPr>
                <w:sz w:val="28"/>
              </w:rPr>
              <w:t xml:space="preserve">komputerowego programu obsługi recepcyjnej;   melduje grupę gości zorganizowanych;   otwiera rachunki gościom;  </w:t>
            </w:r>
          </w:p>
          <w:p w:rsidR="00FF1CFA" w:rsidRDefault="00F40D5B">
            <w:pPr>
              <w:spacing w:after="0"/>
              <w:ind w:right="49"/>
            </w:pPr>
            <w:r>
              <w:rPr>
                <w:sz w:val="28"/>
              </w:rPr>
              <w:t xml:space="preserve"> przydziela wybrane jednostki miesz</w:t>
            </w:r>
            <w:r>
              <w:rPr>
                <w:sz w:val="28"/>
              </w:rPr>
              <w:t xml:space="preserve">kalnej gościom – wypełnia  </w:t>
            </w:r>
            <w:proofErr w:type="spellStart"/>
            <w:r>
              <w:rPr>
                <w:sz w:val="28"/>
              </w:rPr>
              <w:t>rooming</w:t>
            </w:r>
            <w:proofErr w:type="spellEnd"/>
            <w:r>
              <w:rPr>
                <w:sz w:val="28"/>
              </w:rPr>
              <w:t xml:space="preserve"> list;   udziela gościom informacji dotyczących pobytu w hotelu;  wykorzystuje program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  <w:ind w:right="116"/>
              <w:jc w:val="both"/>
            </w:pPr>
            <w:r>
              <w:rPr>
                <w:sz w:val="28"/>
              </w:rPr>
              <w:t xml:space="preserve"> -  rejestruje gości grupowych przyjeżdżających  do hotelu zgodnie z procedurą;    planuje działania ułatwiające meldowanie  gościa gr</w:t>
            </w:r>
            <w:r>
              <w:rPr>
                <w:sz w:val="28"/>
              </w:rPr>
              <w:t xml:space="preserve">upowego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w hotelu;   porównuje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meldowanie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gościa  indywidualnego i grupowego.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  <w:ind w:right="116"/>
              <w:jc w:val="both"/>
            </w:pPr>
            <w:r>
              <w:rPr>
                <w:sz w:val="28"/>
              </w:rPr>
              <w:t xml:space="preserve">-  rejestruje gości grupowych przyjeżdżających  do hotelu zgodnie z procedurą;   planuje działania ułatwiające meldowanie  gościa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grupowego w </w:t>
            </w:r>
          </w:p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hotelu;   porównuje </w:t>
            </w:r>
          </w:p>
          <w:p w:rsidR="00FF1CFA" w:rsidRDefault="00F40D5B">
            <w:pPr>
              <w:spacing w:after="0"/>
              <w:ind w:right="76"/>
            </w:pPr>
            <w:r>
              <w:rPr>
                <w:sz w:val="28"/>
              </w:rPr>
              <w:t xml:space="preserve">meldowanie gościa  indywidualnego i grupowego. współpracuje z innymi komórkami  organizacyjnymi hotelu; 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551"/>
        <w:gridCol w:w="2520"/>
        <w:gridCol w:w="2169"/>
        <w:gridCol w:w="2026"/>
        <w:gridCol w:w="2300"/>
        <w:gridCol w:w="2272"/>
        <w:gridCol w:w="2158"/>
      </w:tblGrid>
      <w:tr w:rsidR="00FF1CFA">
        <w:trPr>
          <w:trHeight w:val="377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komputerowy do </w:t>
            </w:r>
          </w:p>
          <w:p w:rsidR="00FF1CFA" w:rsidRDefault="00F40D5B">
            <w:pPr>
              <w:spacing w:after="0"/>
              <w:ind w:right="147"/>
            </w:pPr>
            <w:r>
              <w:rPr>
                <w:sz w:val="28"/>
              </w:rPr>
              <w:t xml:space="preserve">przyjęcia  i zameldowania gości zorganizowanych.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191"/>
            </w:pPr>
            <w:r>
              <w:rPr>
                <w:sz w:val="28"/>
              </w:rPr>
              <w:t xml:space="preserve">przygotowuje zestaw informacji  do wszystkich komórek organizacyjnych  </w:t>
            </w:r>
            <w:r>
              <w:rPr>
                <w:sz w:val="28"/>
              </w:rPr>
              <w:t xml:space="preserve">dotyczących przybyłej do hotelu rodziny  i grupy zorganizowanej. </w:t>
            </w:r>
          </w:p>
        </w:tc>
      </w:tr>
      <w:tr w:rsidR="00FF1CFA">
        <w:trPr>
          <w:trHeight w:val="513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9. 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 w:right="101"/>
            </w:pPr>
            <w:r>
              <w:rPr>
                <w:sz w:val="28"/>
              </w:rPr>
              <w:t xml:space="preserve">Świadczenie usług  komplementarnych: budzenie;  rezerwacja i zakup biletów na  życzenie gości; zamawianie  taksówki; rezerwacja miejsc  w innych zakładach  hotelarskich; udzielanie  </w:t>
            </w:r>
            <w:r>
              <w:rPr>
                <w:sz w:val="28"/>
              </w:rPr>
              <w:t xml:space="preserve">informacji gościom;  wypożyczanie drobnego 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1" w:line="239" w:lineRule="auto"/>
              <w:ind w:right="31"/>
            </w:pPr>
            <w:r>
              <w:rPr>
                <w:sz w:val="28"/>
              </w:rPr>
              <w:t xml:space="preserve"> - zna i stosuje zasady związane z usługami dodatkowymi, poznanymi podczas pierwszej kwalifikacji,  </w:t>
            </w:r>
          </w:p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 xml:space="preserve">omawia czym są usługi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komplementarne dopasowuje odpowiednie procedury do danej usługi.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40" w:lineRule="auto"/>
            </w:pPr>
            <w:r>
              <w:rPr>
                <w:sz w:val="28"/>
              </w:rPr>
              <w:t xml:space="preserve">  - udziela informacj</w:t>
            </w:r>
            <w:r>
              <w:rPr>
                <w:sz w:val="28"/>
              </w:rPr>
              <w:t xml:space="preserve">i o usługach dodatkowych świadczonych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przez hotel;  dostosowuje odpowiednią usługę do pobytów gości,  korzysta z różnych źródeł, by obsłużyć gościa podczas jego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</w:pPr>
            <w:r>
              <w:rPr>
                <w:sz w:val="28"/>
              </w:rPr>
              <w:t>-  udziela informacji dotyczących atrakcji turystycznych,  obiektów zabytkowych, zakładów g</w:t>
            </w:r>
            <w:r>
              <w:rPr>
                <w:sz w:val="28"/>
              </w:rPr>
              <w:t xml:space="preserve">astronomicznych </w:t>
            </w:r>
          </w:p>
          <w:p w:rsidR="00FF1CFA" w:rsidRDefault="00F40D5B">
            <w:pPr>
              <w:spacing w:after="0"/>
              <w:ind w:right="33"/>
            </w:pPr>
            <w:r>
              <w:rPr>
                <w:sz w:val="28"/>
              </w:rPr>
              <w:t xml:space="preserve">usług handlowych, wydarzeń kulturalnych, połączeń  komunikacyjnych;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354"/>
            </w:pPr>
            <w:r>
              <w:rPr>
                <w:sz w:val="28"/>
              </w:rPr>
              <w:t xml:space="preserve"> - wykorzystuje komputer z dostępem do Internetu  do współpracy z instytucjami i firmami turystycznymi oraz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>innymi zakładami hotelarskimi;   posługuje się drukami i ma</w:t>
            </w:r>
            <w:r>
              <w:rPr>
                <w:sz w:val="28"/>
              </w:rPr>
              <w:t xml:space="preserve">teriały informacyjnymi,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145"/>
            </w:pPr>
            <w:r>
              <w:rPr>
                <w:sz w:val="28"/>
              </w:rPr>
              <w:t xml:space="preserve"> - proponuje rozszerzenie zakresu  świadczonych usług o nowe, luksusowe  i mało znane, zgodne z kategoryzacja obiektu hotelowego,  omawia procedurę budzenia gościa;  </w:t>
            </w:r>
          </w:p>
        </w:tc>
      </w:tr>
    </w:tbl>
    <w:p w:rsidR="00FF1CFA" w:rsidRDefault="00FF1CFA">
      <w:pPr>
        <w:spacing w:after="0"/>
        <w:ind w:left="-1416" w:right="15232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496"/>
        <w:gridCol w:w="2177"/>
        <w:gridCol w:w="2059"/>
        <w:gridCol w:w="2266"/>
        <w:gridCol w:w="2293"/>
        <w:gridCol w:w="2134"/>
      </w:tblGrid>
      <w:tr w:rsidR="00FF1CFA">
        <w:trPr>
          <w:trHeight w:val="616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t xml:space="preserve">sprzętu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F1CFA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2" w:line="239" w:lineRule="auto"/>
            </w:pPr>
            <w:r>
              <w:rPr>
                <w:sz w:val="28"/>
              </w:rPr>
              <w:t xml:space="preserve">pobytu w zakładzie hotelarskim zgodnie z obowiązującymi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standardami;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 w:line="239" w:lineRule="auto"/>
              <w:ind w:right="35"/>
            </w:pPr>
            <w:r>
              <w:rPr>
                <w:sz w:val="28"/>
              </w:rPr>
              <w:t xml:space="preserve">współdziała z konkretnymi działami, prowadzi rezerwację wybranych usług na dany dzień i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dana godzinę,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 </w:t>
            </w:r>
          </w:p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322"/>
            </w:pPr>
            <w:r>
              <w:rPr>
                <w:sz w:val="28"/>
              </w:rPr>
              <w:t xml:space="preserve">wykorzystuje komputer z dostępem do Internetu  </w:t>
            </w:r>
            <w:r>
              <w:rPr>
                <w:sz w:val="28"/>
              </w:rPr>
              <w:t xml:space="preserve">do pozyskiwania niezbędnych informacji, współpracuje ze stanowiskiem konsjerż 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204"/>
            </w:pPr>
            <w:r>
              <w:rPr>
                <w:sz w:val="28"/>
              </w:rPr>
              <w:t>opracowuje autorską formułę budzenia  gościa VIP;   dokonuje rezerwacji miejsc hotelowych  w innych zakładach, proponuje ciekawe i atrakcyjne rozrywki w danym mieście i okolicy</w:t>
            </w:r>
            <w:r>
              <w:rPr>
                <w:sz w:val="28"/>
              </w:rPr>
              <w:t xml:space="preserve"> obiektu hotelowego. </w:t>
            </w:r>
          </w:p>
        </w:tc>
      </w:tr>
      <w:tr w:rsidR="00FF1CFA">
        <w:trPr>
          <w:trHeight w:val="27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10.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left="2" w:right="458"/>
            </w:pPr>
            <w:r>
              <w:rPr>
                <w:sz w:val="28"/>
              </w:rPr>
              <w:t xml:space="preserve">Zajęcia do dyspozycji  nauczyciela – do wykorzystania  w przypadku problemów  edukacyjnych uczniów.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  <w:ind w:right="79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FA" w:rsidRDefault="00F40D5B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</w:tr>
    </w:tbl>
    <w:p w:rsidR="00FF1CFA" w:rsidRDefault="00F40D5B">
      <w:pPr>
        <w:spacing w:after="0"/>
        <w:jc w:val="both"/>
      </w:pPr>
      <w:r>
        <w:t xml:space="preserve"> </w:t>
      </w:r>
    </w:p>
    <w:sectPr w:rsidR="00FF1CFA">
      <w:pgSz w:w="16838" w:h="11906" w:orient="landscape"/>
      <w:pgMar w:top="1421" w:right="1606" w:bottom="15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FA"/>
    <w:rsid w:val="00F40D5B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A62D"/>
  <w15:docId w15:val="{69BE9451-5924-4EB2-A207-6C9344E7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9225</Characters>
  <Application>Microsoft Office Word</Application>
  <DocSecurity>0</DocSecurity>
  <Lines>76</Lines>
  <Paragraphs>21</Paragraphs>
  <ScaleCrop>false</ScaleCrop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2026-09-02T12:04:00Z</dcterms:created>
  <dcterms:modified xsi:type="dcterms:W3CDTF">2026-09-02T12:04:00Z</dcterms:modified>
</cp:coreProperties>
</file>