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091A9" w14:textId="56AA7EA0" w:rsidR="00451F67" w:rsidRDefault="00451F67" w:rsidP="00B03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C8AA5F" w14:textId="5E3CEE14" w:rsidR="00B03529" w:rsidRDefault="00B03529" w:rsidP="00B03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660DC" w14:textId="77777777" w:rsidR="00B03529" w:rsidRPr="00B03529" w:rsidRDefault="00B03529" w:rsidP="00B03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990E13" w14:textId="77777777" w:rsidR="00451F67" w:rsidRPr="00B03529" w:rsidRDefault="00451F67" w:rsidP="00B03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657C43" w14:textId="37B1DFDC" w:rsidR="00B02E3F" w:rsidRPr="00B03529" w:rsidRDefault="00451F67" w:rsidP="00B03529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3529">
        <w:rPr>
          <w:rFonts w:ascii="Times New Roman" w:hAnsi="Times New Roman" w:cs="Times New Roman"/>
          <w:b/>
          <w:sz w:val="40"/>
          <w:szCs w:val="40"/>
        </w:rPr>
        <w:t xml:space="preserve">WYMAGANIA </w:t>
      </w:r>
      <w:r w:rsidR="0028276B" w:rsidRPr="00B03529">
        <w:rPr>
          <w:rFonts w:ascii="Times New Roman" w:hAnsi="Times New Roman" w:cs="Times New Roman"/>
          <w:b/>
          <w:sz w:val="40"/>
          <w:szCs w:val="40"/>
        </w:rPr>
        <w:t>EDUKACYJNE</w:t>
      </w:r>
    </w:p>
    <w:p w14:paraId="452683C0" w14:textId="77777777" w:rsidR="00451F67" w:rsidRPr="00B03529" w:rsidRDefault="00451F67" w:rsidP="00B03529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34A95F3" w14:textId="77777777" w:rsidR="00451F67" w:rsidRPr="00B03529" w:rsidRDefault="00451F67" w:rsidP="00B03529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BF5E74F" w14:textId="32143968" w:rsidR="00451F67" w:rsidRPr="00B03529" w:rsidRDefault="00451F67" w:rsidP="00B03529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3529">
        <w:rPr>
          <w:rFonts w:ascii="Times New Roman" w:hAnsi="Times New Roman" w:cs="Times New Roman"/>
          <w:b/>
          <w:sz w:val="40"/>
          <w:szCs w:val="40"/>
        </w:rPr>
        <w:t xml:space="preserve">TECHNIK ŻYWIENIA </w:t>
      </w:r>
      <w:r w:rsidR="00B03529">
        <w:rPr>
          <w:rFonts w:ascii="Times New Roman" w:hAnsi="Times New Roman" w:cs="Times New Roman"/>
          <w:b/>
          <w:sz w:val="40"/>
          <w:szCs w:val="40"/>
        </w:rPr>
        <w:br/>
      </w:r>
      <w:r w:rsidRPr="00B03529">
        <w:rPr>
          <w:rFonts w:ascii="Times New Roman" w:hAnsi="Times New Roman" w:cs="Times New Roman"/>
          <w:b/>
          <w:sz w:val="40"/>
          <w:szCs w:val="40"/>
        </w:rPr>
        <w:t>I USŁUG GASTRONOMICZNYCH</w:t>
      </w:r>
    </w:p>
    <w:p w14:paraId="4F3336CE" w14:textId="7ACA589F" w:rsidR="00451F67" w:rsidRPr="00B03529" w:rsidRDefault="00451F67" w:rsidP="00B03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6B928" w14:textId="5FEA14DD" w:rsidR="00451F67" w:rsidRPr="00B03529" w:rsidRDefault="00451F67" w:rsidP="00B03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F3A41" w14:textId="4CEB1915" w:rsidR="00451F67" w:rsidRDefault="00451F67" w:rsidP="00B03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E0D59" w14:textId="6BC2FD8D" w:rsidR="00B03529" w:rsidRDefault="00B03529" w:rsidP="00B03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85EB8E" w14:textId="77777777" w:rsidR="00B03529" w:rsidRPr="00B03529" w:rsidRDefault="00B03529" w:rsidP="00B03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6F795E" w14:textId="77777777" w:rsidR="00451F67" w:rsidRPr="00B03529" w:rsidRDefault="00451F67" w:rsidP="00B03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F4BE17" w14:textId="4A316C60" w:rsidR="00451F67" w:rsidRPr="00B03529" w:rsidRDefault="00451F67" w:rsidP="00B03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529">
        <w:rPr>
          <w:rFonts w:ascii="Times New Roman" w:hAnsi="Times New Roman" w:cs="Times New Roman"/>
          <w:b/>
          <w:sz w:val="24"/>
          <w:szCs w:val="24"/>
        </w:rPr>
        <w:t>SYMBOL CYFROWY ZAWODU 343404</w:t>
      </w:r>
    </w:p>
    <w:p w14:paraId="3B09ED80" w14:textId="7B04A4D8" w:rsidR="00451F67" w:rsidRPr="00B03529" w:rsidRDefault="00451F67" w:rsidP="00B035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529">
        <w:rPr>
          <w:rFonts w:ascii="Times New Roman" w:hAnsi="Times New Roman" w:cs="Times New Roman"/>
          <w:b/>
          <w:sz w:val="24"/>
          <w:szCs w:val="24"/>
        </w:rPr>
        <w:t>KWALIFIKACJE WYODRĘBNIONE W ZAWODZIE:</w:t>
      </w:r>
    </w:p>
    <w:p w14:paraId="7C34EDDF" w14:textId="3AA70251" w:rsidR="00451F67" w:rsidRPr="00B03529" w:rsidRDefault="001F7094" w:rsidP="00B035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529">
        <w:rPr>
          <w:rFonts w:ascii="Times New Roman" w:hAnsi="Times New Roman" w:cs="Times New Roman"/>
          <w:sz w:val="24"/>
          <w:szCs w:val="24"/>
        </w:rPr>
        <w:t>HGT.02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51F67" w:rsidRPr="00B03529">
        <w:rPr>
          <w:rFonts w:ascii="Times New Roman" w:hAnsi="Times New Roman" w:cs="Times New Roman"/>
          <w:sz w:val="24"/>
          <w:szCs w:val="24"/>
        </w:rPr>
        <w:t xml:space="preserve">Przygotowanie i wydawanie dań </w:t>
      </w:r>
    </w:p>
    <w:p w14:paraId="46052C0B" w14:textId="293EB97E" w:rsidR="00451F67" w:rsidRPr="00B03529" w:rsidRDefault="001F7094" w:rsidP="00B035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529">
        <w:rPr>
          <w:rFonts w:ascii="Times New Roman" w:hAnsi="Times New Roman" w:cs="Times New Roman"/>
          <w:sz w:val="24"/>
          <w:szCs w:val="24"/>
        </w:rPr>
        <w:t>HGT.12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451F67" w:rsidRPr="00B03529">
        <w:rPr>
          <w:rFonts w:ascii="Times New Roman" w:hAnsi="Times New Roman" w:cs="Times New Roman"/>
          <w:sz w:val="24"/>
          <w:szCs w:val="24"/>
        </w:rPr>
        <w:t xml:space="preserve">Organizacja żywienia i usług gastronomicznych </w:t>
      </w:r>
    </w:p>
    <w:p w14:paraId="6013704E" w14:textId="7E86DBED" w:rsidR="00451F67" w:rsidRPr="00B03529" w:rsidRDefault="00451F67" w:rsidP="00B035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54EBE2" w14:textId="583ED1D4" w:rsidR="00B03529" w:rsidRDefault="00B03529" w:rsidP="00B035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238744" w14:textId="77777777" w:rsidR="009A778F" w:rsidRDefault="009A778F" w:rsidP="009A778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080F41" w14:textId="709841DC" w:rsidR="009A778F" w:rsidRPr="009A778F" w:rsidRDefault="009A778F" w:rsidP="009A77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78F">
        <w:rPr>
          <w:rFonts w:ascii="Times New Roman" w:hAnsi="Times New Roman" w:cs="Times New Roman"/>
          <w:b/>
          <w:sz w:val="24"/>
          <w:szCs w:val="24"/>
        </w:rPr>
        <w:lastRenderedPageBreak/>
        <w:t>PODSTAWY ŻYWIENIA I GASTRONOMII – KLASA I</w:t>
      </w:r>
    </w:p>
    <w:p w14:paraId="72E987E1" w14:textId="77777777" w:rsidR="009A778F" w:rsidRPr="009A778F" w:rsidRDefault="009A778F" w:rsidP="009A77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7D1E6A3C" w14:textId="77777777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Style w:val="Pogrubienie"/>
          <w:rFonts w:ascii="Times New Roman" w:eastAsia="Calibri" w:hAnsi="Times New Roman"/>
          <w:b w:val="0"/>
          <w:sz w:val="24"/>
          <w:szCs w:val="24"/>
        </w:rPr>
      </w:pPr>
      <w:r w:rsidRPr="009A778F">
        <w:rPr>
          <w:rStyle w:val="Pogrubienie"/>
          <w:rFonts w:ascii="Times New Roman" w:eastAsia="Calibri" w:hAnsi="Times New Roman"/>
          <w:b w:val="0"/>
          <w:sz w:val="24"/>
          <w:szCs w:val="24"/>
        </w:rPr>
        <w:t>podaje definicje pojęć związanych</w:t>
      </w:r>
      <w:r w:rsidRPr="009A778F">
        <w:rPr>
          <w:rStyle w:val="Pogrubienie"/>
          <w:rFonts w:ascii="Times New Roman" w:eastAsia="Calibri" w:hAnsi="Times New Roman"/>
          <w:sz w:val="24"/>
          <w:szCs w:val="24"/>
        </w:rPr>
        <w:t xml:space="preserve"> </w:t>
      </w:r>
      <w:r w:rsidRPr="009A778F">
        <w:rPr>
          <w:rFonts w:ascii="Times New Roman" w:hAnsi="Times New Roman" w:cs="Times New Roman"/>
          <w:sz w:val="24"/>
          <w:szCs w:val="24"/>
        </w:rPr>
        <w:t>z bezpieczeństwem i higieną pracy, ochroną przeciwpożarową, ochroną środowiska i ergonomią</w:t>
      </w:r>
    </w:p>
    <w:p w14:paraId="03A9E80F" w14:textId="77777777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wymienia przepisy prawne dotyczące ochrony przeciwpożarowej, ergonomii i ochrony środowiska</w:t>
      </w:r>
    </w:p>
    <w:p w14:paraId="183CA841" w14:textId="5B67A358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określa zasady ergonomii w gastronomii</w:t>
      </w:r>
    </w:p>
    <w:p w14:paraId="36429B9C" w14:textId="1CBE9E80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rozróżnia instytucje i służby zajmujące się ochroną pracy, ochrona przeciwpożarową </w:t>
      </w:r>
      <w:r w:rsidRPr="009A778F">
        <w:rPr>
          <w:rFonts w:ascii="Times New Roman" w:hAnsi="Times New Roman" w:cs="Times New Roman"/>
          <w:sz w:val="24"/>
          <w:szCs w:val="24"/>
        </w:rPr>
        <w:br/>
        <w:t>i ochroną środowiska w Polsce</w:t>
      </w:r>
    </w:p>
    <w:p w14:paraId="31F244B5" w14:textId="57D35A1B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określa zadania instytucji i służb zajmujących się ochroną pracy i ochroną środowiska </w:t>
      </w:r>
      <w:r w:rsidRPr="009A778F">
        <w:rPr>
          <w:rFonts w:ascii="Times New Roman" w:hAnsi="Times New Roman" w:cs="Times New Roman"/>
          <w:sz w:val="24"/>
          <w:szCs w:val="24"/>
        </w:rPr>
        <w:br/>
        <w:t>w Polsce na podstawie aktów prawnych</w:t>
      </w:r>
    </w:p>
    <w:p w14:paraId="26483555" w14:textId="6234B432" w:rsidR="009A778F" w:rsidRPr="009A778F" w:rsidRDefault="009A778F" w:rsidP="004C2389">
      <w:pPr>
        <w:pStyle w:val="Akapitzlist1"/>
        <w:numPr>
          <w:ilvl w:val="0"/>
          <w:numId w:val="4"/>
        </w:numPr>
        <w:suppressAutoHyphens/>
        <w:overflowPunct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rozróżnia prawa i obowiązki pracodawcy w zakresie zapewnienia bezpiecznych </w:t>
      </w:r>
      <w:r w:rsidRPr="009A778F">
        <w:rPr>
          <w:rFonts w:ascii="Times New Roman" w:hAnsi="Times New Roman" w:cs="Times New Roman"/>
          <w:sz w:val="24"/>
          <w:szCs w:val="24"/>
        </w:rPr>
        <w:br/>
        <w:t xml:space="preserve">i higienicznych warunków pracy w gastronomii </w:t>
      </w:r>
    </w:p>
    <w:p w14:paraId="11E55706" w14:textId="25A96B7F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określa konsekwencje nieprzestrzegania obowiązków pracownika w zakresie bezpieczeństwa i higieny pracy w gastronomii</w:t>
      </w:r>
    </w:p>
    <w:p w14:paraId="2A95FAFD" w14:textId="77777777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wymienia rodzaje czynników szkodliwych i niebezpiecznych występujących w środowisku pracy </w:t>
      </w:r>
    </w:p>
    <w:p w14:paraId="56CA7CDF" w14:textId="1AF1BBB5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rozróżnia czynniki szkodliwe i niebezpieczne oddziaływujące na organizm człowieka </w:t>
      </w:r>
      <w:r w:rsidRPr="009A778F">
        <w:rPr>
          <w:rFonts w:ascii="Times New Roman" w:hAnsi="Times New Roman" w:cs="Times New Roman"/>
          <w:sz w:val="24"/>
          <w:szCs w:val="24"/>
        </w:rPr>
        <w:br/>
        <w:t>w gastronomii</w:t>
      </w:r>
    </w:p>
    <w:p w14:paraId="3125635C" w14:textId="77777777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określa sposoby przeciwdziałania czynnikom szkodliwym w gastronomii</w:t>
      </w:r>
    </w:p>
    <w:p w14:paraId="16F5D0D4" w14:textId="77777777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rozróżnia znaki bezpieczeństwa w celu przeciwdziałania skutkom czynników szkodliwych i niebezpiecznych w gastronomii</w:t>
      </w:r>
    </w:p>
    <w:p w14:paraId="32AF42B8" w14:textId="77777777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przestrzega przepisów prawa dotyczących ochrony przeciwpożarowej i ochrony środowiska  w gastronomii w gastronomii</w:t>
      </w:r>
    </w:p>
    <w:p w14:paraId="06252D9B" w14:textId="46BAC48D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stosuje instrukcje bezpieczeństwa, higieny pracy, przeciwpożarowe i stanowiskowe </w:t>
      </w:r>
      <w:r w:rsidRPr="009A778F">
        <w:rPr>
          <w:rFonts w:ascii="Times New Roman" w:hAnsi="Times New Roman" w:cs="Times New Roman"/>
          <w:sz w:val="24"/>
          <w:szCs w:val="24"/>
        </w:rPr>
        <w:br/>
        <w:t>w gastronomii</w:t>
      </w:r>
    </w:p>
    <w:p w14:paraId="5A251E05" w14:textId="77777777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identyfikuje zastosowanie gaśnic na podstawie znormalizowanych oznaczeń literowych</w:t>
      </w:r>
    </w:p>
    <w:p w14:paraId="778F246C" w14:textId="02783F68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rozróżnia znaki informacyjne związane z przepisami ochrony przeciwpożarowej</w:t>
      </w:r>
    </w:p>
    <w:p w14:paraId="2DC0EC22" w14:textId="77777777" w:rsidR="009A778F" w:rsidRPr="009A778F" w:rsidRDefault="009A778F" w:rsidP="004C2389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identyfikuje przyczyny wypadków, zagrożeń zdrowia i życia </w:t>
      </w:r>
    </w:p>
    <w:p w14:paraId="5D2FA3A0" w14:textId="06133F1A" w:rsidR="009A778F" w:rsidRPr="009A778F" w:rsidRDefault="009A778F" w:rsidP="004C2389">
      <w:pPr>
        <w:pStyle w:val="NormalnyWeb"/>
        <w:numPr>
          <w:ilvl w:val="0"/>
          <w:numId w:val="4"/>
        </w:numPr>
        <w:spacing w:before="20" w:beforeAutospacing="0" w:after="20" w:afterAutospacing="0" w:line="360" w:lineRule="auto"/>
        <w:jc w:val="both"/>
      </w:pPr>
      <w:r w:rsidRPr="009A778F">
        <w:t xml:space="preserve">charakteryzuje system ostrzegania i powiadamiania o zagrożeniu lub wypadku </w:t>
      </w:r>
      <w:r w:rsidRPr="009A778F">
        <w:br/>
        <w:t>w środowisku pracy</w:t>
      </w:r>
    </w:p>
    <w:p w14:paraId="07A511B6" w14:textId="77777777" w:rsidR="009A778F" w:rsidRPr="009A778F" w:rsidRDefault="009A778F" w:rsidP="004C2389">
      <w:pPr>
        <w:pStyle w:val="NormalnyWeb"/>
        <w:numPr>
          <w:ilvl w:val="0"/>
          <w:numId w:val="4"/>
        </w:numPr>
        <w:spacing w:before="20" w:beforeAutospacing="0" w:after="20" w:afterAutospacing="0" w:line="360" w:lineRule="auto"/>
        <w:jc w:val="both"/>
      </w:pPr>
      <w:r w:rsidRPr="009A778F">
        <w:t xml:space="preserve">określa zasady udzielania pierwszej pomocy w sytuacjach zagrożenia życia lub zdrowia </w:t>
      </w:r>
    </w:p>
    <w:p w14:paraId="00661162" w14:textId="2C052C0D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lastRenderedPageBreak/>
        <w:t>stosuje procedury obowiązujące podczas udzielania pierwszej pomocy w stanach zagrożenia zdrowia i życia</w:t>
      </w:r>
    </w:p>
    <w:p w14:paraId="54E08A4E" w14:textId="77777777" w:rsidR="009A778F" w:rsidRPr="009A778F" w:rsidRDefault="009A778F" w:rsidP="004C238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przystosowuje stanowisko pracy do swoich potrzeb, uwzględniając wymagania ergonomii, przepisów  bezpieczeństwa i higieny pracy oraz ochrony przeciwpożarowej  </w:t>
      </w:r>
    </w:p>
    <w:p w14:paraId="4526BFE2" w14:textId="2B686ECF" w:rsidR="009A778F" w:rsidRPr="009A778F" w:rsidRDefault="009A778F" w:rsidP="004C2389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przestrzega zasad bezpieczeństwa higieny pracy, ergonomii, ochrony przeciwpożarowej </w:t>
      </w:r>
      <w:r w:rsidRPr="009A778F">
        <w:rPr>
          <w:rFonts w:ascii="Times New Roman" w:hAnsi="Times New Roman" w:cs="Times New Roman"/>
          <w:sz w:val="24"/>
          <w:szCs w:val="24"/>
        </w:rPr>
        <w:br/>
        <w:t>i ochrony środowiska podczas wykonywania zadań na stanowisku pracy w gastronomii</w:t>
      </w:r>
    </w:p>
    <w:p w14:paraId="5D77B827" w14:textId="1A30D144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utrzymuje porządek na stanowisku pracy zgodzie z zasadami bhp</w:t>
      </w:r>
    </w:p>
    <w:p w14:paraId="62B8198D" w14:textId="77777777" w:rsidR="009A778F" w:rsidRPr="009A778F" w:rsidRDefault="009A778F" w:rsidP="004C238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rozróżnia środki ochrony indywidualnej i zbiorowej stosowane  podczas wykonywania zadań zawodowych w gastronomii</w:t>
      </w:r>
    </w:p>
    <w:p w14:paraId="4BB92FAE" w14:textId="77777777" w:rsidR="009A778F" w:rsidRPr="009A778F" w:rsidRDefault="009A778F" w:rsidP="004C238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339966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dobiera środki ochrony indywidualnej do rodzaju wykonywanego zadania</w:t>
      </w:r>
    </w:p>
    <w:p w14:paraId="5DD8D6DF" w14:textId="06831CAD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stosuje zabezpieczenia i ochrony podczas użytkowania maszyn, urządzeń i narzędzi wykorzystywanych podczas wykonywania zadań zawodowych</w:t>
      </w:r>
    </w:p>
    <w:p w14:paraId="02D442EE" w14:textId="77777777" w:rsidR="009A778F" w:rsidRPr="009A778F" w:rsidRDefault="009A778F" w:rsidP="004C238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rozróżnia pomieszczenia wchodzące w skład zakładu gastronomicznego, w tym: dział magazynowy, produkcyjny, ekspedycyjny, obsługi konsumenta, administracyjno-socjalny</w:t>
      </w:r>
    </w:p>
    <w:p w14:paraId="24184A74" w14:textId="77777777" w:rsidR="009A778F" w:rsidRPr="009A778F" w:rsidRDefault="009A778F" w:rsidP="004C238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opisuje wyposażenie techniczne pomieszczeń zakładu gastronomicznego, w tym: maszyny i urządzenia do obróbki wstępnej warzyw, urządzenia do obróbki termicznej</w:t>
      </w:r>
    </w:p>
    <w:p w14:paraId="52ECFB24" w14:textId="77777777" w:rsidR="009A778F" w:rsidRPr="009A778F" w:rsidRDefault="009A778F" w:rsidP="004C238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wskazuje drogi komunikacyjne w zakładzie gastronomicznym </w:t>
      </w:r>
    </w:p>
    <w:p w14:paraId="6EEFDBE8" w14:textId="606FD509" w:rsidR="009A778F" w:rsidRPr="009A778F" w:rsidRDefault="009A778F" w:rsidP="004C2389">
      <w:pPr>
        <w:pStyle w:val="Akapitzlist1"/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zapobiega krzyżowaniu się dróg surowca, półproduktu i  wyrobu gotowego w procesie produkcji</w:t>
      </w:r>
    </w:p>
    <w:p w14:paraId="3D4CB24E" w14:textId="426133BA" w:rsidR="009A778F" w:rsidRPr="009A778F" w:rsidRDefault="009A778F" w:rsidP="009A778F">
      <w:pPr>
        <w:pStyle w:val="Akapitzlist1"/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0A34CC" w14:textId="77777777" w:rsidR="009A778F" w:rsidRPr="009A778F" w:rsidRDefault="009A778F" w:rsidP="009A778F">
      <w:pPr>
        <w:pStyle w:val="Akapitzlist1"/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15EB00" w14:textId="0546D2DC" w:rsidR="0028276B" w:rsidRPr="009A778F" w:rsidRDefault="0028276B" w:rsidP="009A77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78F">
        <w:rPr>
          <w:rFonts w:ascii="Times New Roman" w:hAnsi="Times New Roman" w:cs="Times New Roman"/>
          <w:b/>
          <w:sz w:val="24"/>
          <w:szCs w:val="24"/>
        </w:rPr>
        <w:t>PODSTAWY ŻYWIENIA I GASTRONOMII – KLASA I</w:t>
      </w:r>
      <w:r w:rsidR="009A778F" w:rsidRPr="009A778F">
        <w:rPr>
          <w:rFonts w:ascii="Times New Roman" w:hAnsi="Times New Roman" w:cs="Times New Roman"/>
          <w:b/>
          <w:sz w:val="24"/>
          <w:szCs w:val="24"/>
        </w:rPr>
        <w:t>I</w:t>
      </w:r>
    </w:p>
    <w:p w14:paraId="789E84EE" w14:textId="785966AA" w:rsidR="00B03529" w:rsidRPr="009A778F" w:rsidRDefault="00B03529" w:rsidP="009A77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78F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3AFEE8FC" w14:textId="267E5BFA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rozróżnia produkty podstawowe stosowane w gastronomii</w:t>
      </w:r>
    </w:p>
    <w:p w14:paraId="603CF186" w14:textId="77777777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rozpoznaje smak i wygląd ziół świeżych i suszonych</w:t>
      </w:r>
    </w:p>
    <w:p w14:paraId="1D0A83B0" w14:textId="105F25C9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rozpoznaje przyprawy pod względem smaku zapachu i wyglądu</w:t>
      </w:r>
    </w:p>
    <w:p w14:paraId="376AC0E4" w14:textId="098E88EC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rozróżnia zboża i </w:t>
      </w:r>
      <w:r w:rsidR="008167CE" w:rsidRPr="009A778F">
        <w:rPr>
          <w:rFonts w:ascii="Times New Roman" w:hAnsi="Times New Roman" w:cs="Times New Roman"/>
          <w:sz w:val="24"/>
          <w:szCs w:val="24"/>
        </w:rPr>
        <w:t>p</w:t>
      </w:r>
      <w:r w:rsidRPr="009A778F">
        <w:rPr>
          <w:rFonts w:ascii="Times New Roman" w:hAnsi="Times New Roman" w:cs="Times New Roman"/>
          <w:sz w:val="24"/>
          <w:szCs w:val="24"/>
        </w:rPr>
        <w:t>rodukty zbożowe np. mąki i makarony</w:t>
      </w:r>
    </w:p>
    <w:p w14:paraId="1576CF63" w14:textId="77777777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rozróżnia ryby słodkowodne i morskie </w:t>
      </w:r>
    </w:p>
    <w:p w14:paraId="09FEB34E" w14:textId="77777777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rozróżnia owoce morza </w:t>
      </w:r>
    </w:p>
    <w:p w14:paraId="0B315C81" w14:textId="77777777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rozpoznaje owoce i warzywa </w:t>
      </w:r>
    </w:p>
    <w:p w14:paraId="7FB677EF" w14:textId="77777777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rozróżnia rodzaje mięs i elementy tusz oraz podroby (wołowe, wieprzowe, jagnięce, cielęce, drobiowe) </w:t>
      </w:r>
    </w:p>
    <w:p w14:paraId="1623F913" w14:textId="77777777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lastRenderedPageBreak/>
        <w:t>rozróżnia rodzaje dziczyzny i ptactwa dzikiego np. jeleń, sarna, dzik, przepiórka, bażant, kuropatwa, perliczka, gołąb</w:t>
      </w:r>
    </w:p>
    <w:p w14:paraId="7D16FB15" w14:textId="77777777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rozróżnia rodzaje wędlin, (suszone, wędzone, gotowane)</w:t>
      </w:r>
    </w:p>
    <w:p w14:paraId="75AB42C5" w14:textId="77777777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rozpoznaje sery np. miękkie, półtwarde, twarde, pleśniowe</w:t>
      </w:r>
    </w:p>
    <w:p w14:paraId="462D805E" w14:textId="77777777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rozróżnia wyroby mleczne np. jogurty, śmietany, maślanki</w:t>
      </w:r>
    </w:p>
    <w:p w14:paraId="5AA27947" w14:textId="4C0046B6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określa zastosowanie surowców w produkcji gastronomicznej </w:t>
      </w:r>
    </w:p>
    <w:p w14:paraId="2E4657EF" w14:textId="77777777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ocenia surowce pod względem parametrów świeżości, smaku, zapachu, przydatności do spożycia </w:t>
      </w:r>
    </w:p>
    <w:p w14:paraId="1D5C71CF" w14:textId="77888629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ocenia warunki transportu i przechowywania żywności</w:t>
      </w:r>
    </w:p>
    <w:p w14:paraId="2012692E" w14:textId="6407816A" w:rsidR="00B03529" w:rsidRPr="009A778F" w:rsidRDefault="00B03529" w:rsidP="009A778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określa zastosowanie produktów i półproduktów, wyrobów gotowych w produkcji dań np. musztardy, octy, pikle i kiszonki</w:t>
      </w:r>
    </w:p>
    <w:p w14:paraId="67BB860C" w14:textId="2C571B48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wskazuje parametry jakościowe surowców, półproduktów i wyrobów gotowych</w:t>
      </w:r>
    </w:p>
    <w:p w14:paraId="344C6BFD" w14:textId="77777777" w:rsidR="00B03529" w:rsidRPr="009A778F" w:rsidRDefault="00B03529" w:rsidP="009A778F">
      <w:pPr>
        <w:pStyle w:val="Tekstkomentarz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klasyfikuje metody utrwalania żywności</w:t>
      </w:r>
    </w:p>
    <w:p w14:paraId="72D79EDA" w14:textId="77777777" w:rsidR="00B03529" w:rsidRPr="009A778F" w:rsidRDefault="00B03529" w:rsidP="009A778F">
      <w:pPr>
        <w:pStyle w:val="Tekstkomentarz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opisuje metody fizyczne, biologiczne, chemiczne i mieszane utrwalania żywności</w:t>
      </w:r>
    </w:p>
    <w:p w14:paraId="54F5F825" w14:textId="05570C89" w:rsidR="00B03529" w:rsidRPr="009A778F" w:rsidRDefault="00B03529" w:rsidP="009A778F">
      <w:pPr>
        <w:pStyle w:val="Tekstkomentarz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bCs/>
          <w:sz w:val="24"/>
          <w:szCs w:val="24"/>
        </w:rPr>
        <w:t>wskazuje wpływ metod utrwalania na jakość i trwałość żywności</w:t>
      </w:r>
    </w:p>
    <w:p w14:paraId="24BE5194" w14:textId="7E46A0BB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bCs/>
          <w:sz w:val="24"/>
          <w:szCs w:val="24"/>
        </w:rPr>
        <w:t>identyfikuje stosowane metody utrwalania żywności w półproduktach i wyrobach spożywczych</w:t>
      </w:r>
    </w:p>
    <w:p w14:paraId="39068353" w14:textId="77777777" w:rsidR="00B03529" w:rsidRPr="009A778F" w:rsidRDefault="00B03529" w:rsidP="009A778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opisuje składniki pokarmowe</w:t>
      </w:r>
    </w:p>
    <w:p w14:paraId="49E8C737" w14:textId="3C2789EB" w:rsidR="00B03529" w:rsidRPr="009A778F" w:rsidRDefault="00B03529" w:rsidP="009A778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analizuje wpływ składników odżywczych na organizm człowieka oraz na kompozycję dań </w:t>
      </w:r>
    </w:p>
    <w:p w14:paraId="022F6E70" w14:textId="77777777" w:rsidR="00B03529" w:rsidRPr="009A778F" w:rsidRDefault="00B03529" w:rsidP="009A778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ocenia dobór produktów pokarmowych w komponowaniu dań</w:t>
      </w:r>
    </w:p>
    <w:p w14:paraId="7691235C" w14:textId="2F2A923E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oblicza wartość odżywczą żywności</w:t>
      </w:r>
    </w:p>
    <w:p w14:paraId="1E55C73D" w14:textId="5ED7514E" w:rsidR="00B03529" w:rsidRPr="009A778F" w:rsidRDefault="00B03529" w:rsidP="009A778F">
      <w:pPr>
        <w:numPr>
          <w:ilvl w:val="0"/>
          <w:numId w:val="1"/>
        </w:numPr>
        <w:spacing w:before="20"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rozróżnia alternatywne sposoby żywienia w tym: diety bezglutenowe, </w:t>
      </w:r>
      <w:proofErr w:type="spellStart"/>
      <w:r w:rsidRPr="009A778F">
        <w:rPr>
          <w:rFonts w:ascii="Times New Roman" w:hAnsi="Times New Roman" w:cs="Times New Roman"/>
          <w:sz w:val="24"/>
          <w:szCs w:val="24"/>
        </w:rPr>
        <w:t>bezlaktozowe</w:t>
      </w:r>
      <w:proofErr w:type="spellEnd"/>
      <w:r w:rsidRPr="009A778F">
        <w:rPr>
          <w:rFonts w:ascii="Times New Roman" w:hAnsi="Times New Roman" w:cs="Times New Roman"/>
          <w:sz w:val="24"/>
          <w:szCs w:val="24"/>
        </w:rPr>
        <w:t xml:space="preserve">, wegetarianizm, weganizm, </w:t>
      </w:r>
      <w:proofErr w:type="spellStart"/>
      <w:r w:rsidRPr="009A778F">
        <w:rPr>
          <w:rFonts w:ascii="Times New Roman" w:hAnsi="Times New Roman" w:cs="Times New Roman"/>
          <w:sz w:val="24"/>
          <w:szCs w:val="24"/>
        </w:rPr>
        <w:t>fleksidarianizm</w:t>
      </w:r>
      <w:proofErr w:type="spellEnd"/>
      <w:r w:rsidRPr="009A77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778F">
        <w:rPr>
          <w:rFonts w:ascii="Times New Roman" w:hAnsi="Times New Roman" w:cs="Times New Roman"/>
          <w:sz w:val="24"/>
          <w:szCs w:val="24"/>
        </w:rPr>
        <w:t>pescetarianizm</w:t>
      </w:r>
      <w:proofErr w:type="spellEnd"/>
      <w:r w:rsidRPr="009A77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92539" w14:textId="0CF7456B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komponuje zbilansowany posiłek i menu w oparciu o powyższe diety</w:t>
      </w:r>
    </w:p>
    <w:p w14:paraId="7290BE15" w14:textId="77777777" w:rsidR="00B03529" w:rsidRPr="009A778F" w:rsidRDefault="00B03529" w:rsidP="009A778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rozróżnia metody obróbki wstępnej i właściwej produktów i półproduktów w sporządzaniu potraw </w:t>
      </w:r>
    </w:p>
    <w:p w14:paraId="35D92B3C" w14:textId="77777777" w:rsidR="00B03529" w:rsidRPr="009A778F" w:rsidRDefault="00B03529" w:rsidP="009A778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rozróżnia</w:t>
      </w:r>
      <w:r w:rsidRPr="009A778F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9A778F">
        <w:rPr>
          <w:rFonts w:ascii="Times New Roman" w:hAnsi="Times New Roman" w:cs="Times New Roman"/>
          <w:sz w:val="24"/>
          <w:szCs w:val="24"/>
        </w:rPr>
        <w:t xml:space="preserve">nowoczesne techniki sporządzania potraw w tym: </w:t>
      </w:r>
      <w:proofErr w:type="spellStart"/>
      <w:r w:rsidRPr="009A778F">
        <w:rPr>
          <w:rFonts w:ascii="Times New Roman" w:hAnsi="Times New Roman" w:cs="Times New Roman"/>
          <w:sz w:val="24"/>
          <w:szCs w:val="24"/>
        </w:rPr>
        <w:t>sous</w:t>
      </w:r>
      <w:proofErr w:type="spellEnd"/>
      <w:r w:rsidRPr="009A778F">
        <w:rPr>
          <w:rFonts w:ascii="Times New Roman" w:hAnsi="Times New Roman" w:cs="Times New Roman"/>
          <w:sz w:val="24"/>
          <w:szCs w:val="24"/>
        </w:rPr>
        <w:t xml:space="preserve">-vide, </w:t>
      </w:r>
      <w:proofErr w:type="spellStart"/>
      <w:r w:rsidRPr="009A778F">
        <w:rPr>
          <w:rFonts w:ascii="Times New Roman" w:hAnsi="Times New Roman" w:cs="Times New Roman"/>
          <w:sz w:val="24"/>
          <w:szCs w:val="24"/>
        </w:rPr>
        <w:t>vacum</w:t>
      </w:r>
      <w:proofErr w:type="spellEnd"/>
      <w:r w:rsidRPr="009A778F">
        <w:rPr>
          <w:rFonts w:ascii="Times New Roman" w:hAnsi="Times New Roman" w:cs="Times New Roman"/>
          <w:sz w:val="24"/>
          <w:szCs w:val="24"/>
        </w:rPr>
        <w:t xml:space="preserve">, paco </w:t>
      </w:r>
      <w:proofErr w:type="spellStart"/>
      <w:r w:rsidRPr="009A778F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Pr="009A778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2EE195" w14:textId="06006705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dobiera proces technologiczny sporządzania potraw zgodnie z zasadami bezpieczeństwa higieny pracy i ergonomii</w:t>
      </w:r>
    </w:p>
    <w:p w14:paraId="4BC739A1" w14:textId="77777777" w:rsidR="00B03529" w:rsidRPr="009A778F" w:rsidRDefault="00B03529" w:rsidP="009A778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rozróżnia maszyny i urządzenia stosowane w gastronomii</w:t>
      </w:r>
    </w:p>
    <w:p w14:paraId="587CEE1A" w14:textId="77B30E28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 dobiera maszyny i urządzenia do obróbki wstępnej, termicznej, wykańczania, dystrybucji i przechowywania stosowane przy sporządzaniu potraw</w:t>
      </w:r>
    </w:p>
    <w:p w14:paraId="61C64102" w14:textId="5D09DFB0" w:rsidR="00B03529" w:rsidRPr="009A778F" w:rsidRDefault="00B03529" w:rsidP="009A778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rozróżnia drobny sprzęt stosowany do sporządzania potraw ze względu na jego zastosowanie</w:t>
      </w:r>
    </w:p>
    <w:p w14:paraId="2B331556" w14:textId="3A0209B5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lastRenderedPageBreak/>
        <w:t>dobiera drobny sprzęt do sporządzania określonych potraw</w:t>
      </w:r>
    </w:p>
    <w:p w14:paraId="28FA349E" w14:textId="334F0CD1" w:rsidR="00B03529" w:rsidRPr="009A778F" w:rsidRDefault="00B03529" w:rsidP="009A778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rozróżnia systemy zarządzania jakością i bezpieczeństwem zdrowotnym żywności </w:t>
      </w:r>
      <w:r w:rsidR="009A778F">
        <w:rPr>
          <w:rFonts w:ascii="Times New Roman" w:hAnsi="Times New Roman" w:cs="Times New Roman"/>
          <w:sz w:val="24"/>
          <w:szCs w:val="24"/>
        </w:rPr>
        <w:br/>
      </w:r>
      <w:r w:rsidRPr="009A778F">
        <w:rPr>
          <w:rFonts w:ascii="Times New Roman" w:hAnsi="Times New Roman" w:cs="Times New Roman"/>
          <w:sz w:val="24"/>
          <w:szCs w:val="24"/>
        </w:rPr>
        <w:t>i żywienia</w:t>
      </w:r>
    </w:p>
    <w:p w14:paraId="21C16CBD" w14:textId="77777777" w:rsidR="00B03529" w:rsidRPr="009A778F" w:rsidRDefault="00B03529" w:rsidP="009A778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rozpoznaje zagrożenia jakości i bezpieczeństwa zdrowotnego żywności i żywienia podczas sporządzania potraw</w:t>
      </w:r>
    </w:p>
    <w:p w14:paraId="14755240" w14:textId="7AAB85AA" w:rsidR="00B03529" w:rsidRPr="009A778F" w:rsidRDefault="00B03529" w:rsidP="009A778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rozpoznaje krytyczne punkty kontroli w procesach produkcji i świadczeniu usług </w:t>
      </w:r>
      <w:r w:rsidR="009A778F">
        <w:rPr>
          <w:rFonts w:ascii="Times New Roman" w:hAnsi="Times New Roman" w:cs="Times New Roman"/>
          <w:sz w:val="24"/>
          <w:szCs w:val="24"/>
        </w:rPr>
        <w:br/>
      </w:r>
      <w:r w:rsidRPr="009A778F">
        <w:rPr>
          <w:rFonts w:ascii="Times New Roman" w:hAnsi="Times New Roman" w:cs="Times New Roman"/>
          <w:sz w:val="24"/>
          <w:szCs w:val="24"/>
        </w:rPr>
        <w:t>w gastronomii</w:t>
      </w:r>
    </w:p>
    <w:p w14:paraId="7B3B3200" w14:textId="6DA1A1BE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przestrzega zasad zrównoważonego rozwoju w gastronomii</w:t>
      </w:r>
    </w:p>
    <w:p w14:paraId="24FE2221" w14:textId="77777777" w:rsidR="00B03529" w:rsidRPr="009A778F" w:rsidRDefault="00B03529" w:rsidP="009A778F">
      <w:pPr>
        <w:pStyle w:val="Akapitzlist"/>
        <w:numPr>
          <w:ilvl w:val="0"/>
          <w:numId w:val="1"/>
        </w:numPr>
        <w:tabs>
          <w:tab w:val="left" w:pos="360"/>
        </w:tabs>
        <w:spacing w:line="360" w:lineRule="auto"/>
        <w:contextualSpacing w:val="0"/>
        <w:jc w:val="both"/>
        <w:rPr>
          <w:bCs/>
          <w:bdr w:val="none" w:sz="0" w:space="0" w:color="auto" w:frame="1"/>
        </w:rPr>
      </w:pPr>
      <w:r w:rsidRPr="009A778F">
        <w:rPr>
          <w:bCs/>
        </w:rPr>
        <w:t>wymienia c</w:t>
      </w:r>
      <w:r w:rsidRPr="009A778F">
        <w:rPr>
          <w:bCs/>
          <w:bdr w:val="none" w:sz="0" w:space="0" w:color="auto" w:frame="1"/>
        </w:rPr>
        <w:t>ele normalizacji krajowej</w:t>
      </w:r>
    </w:p>
    <w:p w14:paraId="44702454" w14:textId="77777777" w:rsidR="00B03529" w:rsidRPr="009A778F" w:rsidRDefault="00B03529" w:rsidP="009A778F">
      <w:pPr>
        <w:pStyle w:val="Akapitzlist"/>
        <w:numPr>
          <w:ilvl w:val="0"/>
          <w:numId w:val="1"/>
        </w:numPr>
        <w:tabs>
          <w:tab w:val="left" w:pos="360"/>
        </w:tabs>
        <w:spacing w:line="360" w:lineRule="auto"/>
        <w:contextualSpacing w:val="0"/>
        <w:jc w:val="both"/>
        <w:rPr>
          <w:bCs/>
          <w:bdr w:val="none" w:sz="0" w:space="0" w:color="auto" w:frame="1"/>
        </w:rPr>
      </w:pPr>
      <w:r w:rsidRPr="009A778F">
        <w:t>wyjaśnia czym jest norma i wymienia cechy normy</w:t>
      </w:r>
    </w:p>
    <w:p w14:paraId="1D2E8A47" w14:textId="2FAB6336" w:rsidR="00B03529" w:rsidRPr="009A778F" w:rsidRDefault="00B03529" w:rsidP="009A778F">
      <w:pPr>
        <w:pStyle w:val="Akapitzlist"/>
        <w:numPr>
          <w:ilvl w:val="0"/>
          <w:numId w:val="1"/>
        </w:numPr>
        <w:spacing w:line="360" w:lineRule="auto"/>
        <w:contextualSpacing w:val="0"/>
        <w:jc w:val="both"/>
      </w:pPr>
      <w:r w:rsidRPr="009A778F">
        <w:t>rozróżnia oznaczenie norm międzynarodowej, europejskiej i krajowej</w:t>
      </w:r>
    </w:p>
    <w:p w14:paraId="6CC6E2F7" w14:textId="53E2E173" w:rsidR="00B03529" w:rsidRPr="009A778F" w:rsidRDefault="00B03529" w:rsidP="009A778F">
      <w:pPr>
        <w:pStyle w:val="Bezodstpw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korzysta ze źródeł informacji dotyczących norm i procedur oceny zgodności</w:t>
      </w:r>
    </w:p>
    <w:p w14:paraId="41EFD3E4" w14:textId="126548BA" w:rsidR="008167CE" w:rsidRPr="009A778F" w:rsidRDefault="008167CE" w:rsidP="009A778F">
      <w:pPr>
        <w:pStyle w:val="Bezodstpw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3CB28" w14:textId="77777777" w:rsidR="003B4AB9" w:rsidRPr="009A778F" w:rsidRDefault="003B4AB9" w:rsidP="009A778F">
      <w:pPr>
        <w:pStyle w:val="Bezodstpw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E9912" w14:textId="3E3425B5" w:rsidR="008167CE" w:rsidRPr="009A778F" w:rsidRDefault="008167CE" w:rsidP="009A778F">
      <w:pPr>
        <w:pStyle w:val="Bezodstpw1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78F">
        <w:rPr>
          <w:rFonts w:ascii="Times New Roman" w:hAnsi="Times New Roman" w:cs="Times New Roman"/>
          <w:b/>
          <w:sz w:val="24"/>
          <w:szCs w:val="24"/>
        </w:rPr>
        <w:t>PRZYJMOWANIE I MGAZYNOWANIE ŻYWNOŚCI – KLASA I</w:t>
      </w:r>
    </w:p>
    <w:p w14:paraId="71976053" w14:textId="4B1226BF" w:rsidR="003B4AB9" w:rsidRPr="009A778F" w:rsidRDefault="003B4AB9" w:rsidP="009A778F">
      <w:pPr>
        <w:pStyle w:val="Bezodstpw1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78F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253408EE" w14:textId="77777777" w:rsidR="003B4AB9" w:rsidRPr="009A778F" w:rsidRDefault="003B4AB9" w:rsidP="004C2389">
      <w:pPr>
        <w:pStyle w:val="Akapitzlist1"/>
        <w:numPr>
          <w:ilvl w:val="0"/>
          <w:numId w:val="3"/>
        </w:numPr>
        <w:spacing w:after="0"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rozróżnia sprzęt i </w:t>
      </w:r>
      <w:r w:rsidRPr="009A778F">
        <w:rPr>
          <w:rFonts w:ascii="Times New Roman" w:hAnsi="Times New Roman" w:cs="Times New Roman"/>
          <w:bCs/>
          <w:sz w:val="24"/>
          <w:szCs w:val="24"/>
        </w:rPr>
        <w:t>aparaturę kontrolno-pomiarową stosowan</w:t>
      </w:r>
      <w:r w:rsidRPr="009A778F">
        <w:rPr>
          <w:rFonts w:ascii="Times New Roman" w:hAnsi="Times New Roman" w:cs="Times New Roman"/>
          <w:bCs/>
          <w:strike/>
          <w:sz w:val="24"/>
          <w:szCs w:val="24"/>
        </w:rPr>
        <w:t xml:space="preserve">ą </w:t>
      </w:r>
      <w:r w:rsidRPr="009A778F">
        <w:rPr>
          <w:rFonts w:ascii="Times New Roman" w:hAnsi="Times New Roman" w:cs="Times New Roman"/>
          <w:bCs/>
          <w:sz w:val="24"/>
          <w:szCs w:val="24"/>
        </w:rPr>
        <w:t>w</w:t>
      </w:r>
      <w:r w:rsidRPr="009A778F">
        <w:rPr>
          <w:rFonts w:ascii="Times New Roman" w:hAnsi="Times New Roman" w:cs="Times New Roman"/>
          <w:sz w:val="24"/>
          <w:szCs w:val="24"/>
        </w:rPr>
        <w:t xml:space="preserve"> zakładzie gastronomicznym</w:t>
      </w:r>
    </w:p>
    <w:p w14:paraId="1F225709" w14:textId="77777777" w:rsidR="003B4AB9" w:rsidRPr="009A778F" w:rsidRDefault="003B4AB9" w:rsidP="004C2389">
      <w:pPr>
        <w:pStyle w:val="Akapitzlist1"/>
        <w:numPr>
          <w:ilvl w:val="0"/>
          <w:numId w:val="3"/>
        </w:numPr>
        <w:spacing w:after="0"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odczytuje wskazania aparatury kontrolno-pomiarowej w zakładzie gastronomicznym</w:t>
      </w:r>
    </w:p>
    <w:p w14:paraId="612051C1" w14:textId="77777777" w:rsidR="003B4AB9" w:rsidRPr="009A778F" w:rsidRDefault="003B4AB9" w:rsidP="004C2389">
      <w:pPr>
        <w:pStyle w:val="Akapitzlist1"/>
        <w:numPr>
          <w:ilvl w:val="0"/>
          <w:numId w:val="3"/>
        </w:numPr>
        <w:spacing w:after="0"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porównuje wyniki odczytu z obowiązującymi parametrami</w:t>
      </w:r>
    </w:p>
    <w:p w14:paraId="03D15D82" w14:textId="77777777" w:rsidR="003B4AB9" w:rsidRPr="009A778F" w:rsidRDefault="003B4AB9" w:rsidP="004C2389">
      <w:pPr>
        <w:pStyle w:val="Akapitzlist1"/>
        <w:numPr>
          <w:ilvl w:val="0"/>
          <w:numId w:val="3"/>
        </w:numPr>
        <w:spacing w:after="0"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 xml:space="preserve">ocenia żywność pod względem jakościowym </w:t>
      </w:r>
    </w:p>
    <w:p w14:paraId="55489D3E" w14:textId="77777777" w:rsidR="003B4AB9" w:rsidRPr="009A778F" w:rsidRDefault="003B4AB9" w:rsidP="004C2389">
      <w:pPr>
        <w:pStyle w:val="Akapitzlist1"/>
        <w:numPr>
          <w:ilvl w:val="0"/>
          <w:numId w:val="3"/>
        </w:numPr>
        <w:spacing w:after="0"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rozpoznaje wady jakościowe żywności</w:t>
      </w:r>
    </w:p>
    <w:p w14:paraId="7DFFC9BD" w14:textId="77777777" w:rsidR="003B4AB9" w:rsidRPr="009A778F" w:rsidRDefault="003B4AB9" w:rsidP="004C2389">
      <w:pPr>
        <w:pStyle w:val="Akapitzlist1"/>
        <w:numPr>
          <w:ilvl w:val="0"/>
          <w:numId w:val="3"/>
        </w:numPr>
        <w:spacing w:after="0"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9A778F">
        <w:rPr>
          <w:rFonts w:ascii="Times New Roman" w:hAnsi="Times New Roman" w:cs="Times New Roman"/>
          <w:sz w:val="24"/>
          <w:szCs w:val="24"/>
        </w:rPr>
        <w:t>klasyfikuje czynniki mające wpływ na przechowywaną żywność</w:t>
      </w:r>
    </w:p>
    <w:p w14:paraId="0CE934DE" w14:textId="77777777" w:rsidR="009A778F" w:rsidRPr="0038428A" w:rsidRDefault="003B4AB9" w:rsidP="004C2389">
      <w:pPr>
        <w:pStyle w:val="Akapitzlist1"/>
        <w:numPr>
          <w:ilvl w:val="0"/>
          <w:numId w:val="3"/>
        </w:numPr>
        <w:spacing w:after="0"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38428A">
        <w:rPr>
          <w:rFonts w:ascii="Times New Roman" w:hAnsi="Times New Roman" w:cs="Times New Roman"/>
          <w:sz w:val="24"/>
          <w:szCs w:val="24"/>
        </w:rPr>
        <w:t>rozróżnia warunki przechowywania żywności</w:t>
      </w:r>
    </w:p>
    <w:p w14:paraId="5197672E" w14:textId="77777777" w:rsidR="009A778F" w:rsidRPr="0038428A" w:rsidRDefault="003B4AB9" w:rsidP="004C2389">
      <w:pPr>
        <w:pStyle w:val="Akapitzlist1"/>
        <w:numPr>
          <w:ilvl w:val="0"/>
          <w:numId w:val="3"/>
        </w:numPr>
        <w:spacing w:after="0"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38428A">
        <w:rPr>
          <w:rFonts w:ascii="Times New Roman" w:hAnsi="Times New Roman" w:cs="Times New Roman"/>
          <w:sz w:val="24"/>
          <w:szCs w:val="24"/>
        </w:rPr>
        <w:t>rozpoznaje urządzenia stanowiące wyposażenie pomieszczeń magazynowych żywności</w:t>
      </w:r>
    </w:p>
    <w:p w14:paraId="67F19D47" w14:textId="77777777" w:rsidR="009A778F" w:rsidRPr="0038428A" w:rsidRDefault="003B4AB9" w:rsidP="004C2389">
      <w:pPr>
        <w:pStyle w:val="Akapitzlist1"/>
        <w:numPr>
          <w:ilvl w:val="0"/>
          <w:numId w:val="3"/>
        </w:numPr>
        <w:spacing w:after="0" w:line="360" w:lineRule="auto"/>
        <w:ind w:left="335"/>
        <w:jc w:val="both"/>
        <w:rPr>
          <w:rFonts w:ascii="Times New Roman" w:hAnsi="Times New Roman" w:cs="Times New Roman"/>
          <w:sz w:val="24"/>
          <w:szCs w:val="24"/>
        </w:rPr>
      </w:pPr>
      <w:r w:rsidRPr="0038428A">
        <w:rPr>
          <w:rFonts w:ascii="Times New Roman" w:hAnsi="Times New Roman" w:cs="Times New Roman"/>
          <w:sz w:val="24"/>
          <w:szCs w:val="24"/>
        </w:rPr>
        <w:t>dobiera urządzenia do rodzaju przechowywanej żywności</w:t>
      </w:r>
    </w:p>
    <w:p w14:paraId="27C03A28" w14:textId="77777777" w:rsidR="0038428A" w:rsidRPr="0038428A" w:rsidRDefault="0038428A" w:rsidP="004C2389">
      <w:pPr>
        <w:pStyle w:val="Bezodstpw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28A">
        <w:rPr>
          <w:rFonts w:ascii="Times New Roman" w:hAnsi="Times New Roman" w:cs="Times New Roman"/>
          <w:sz w:val="24"/>
          <w:szCs w:val="24"/>
        </w:rPr>
        <w:t>rozmieszcza żywność w magazynach w warunkach optymalnych zgodnie z warunkami zapewniającymi jej trwałość</w:t>
      </w:r>
    </w:p>
    <w:p w14:paraId="1483D2C5" w14:textId="77777777" w:rsidR="0038428A" w:rsidRPr="0038428A" w:rsidRDefault="0038428A" w:rsidP="004C2389">
      <w:pPr>
        <w:pStyle w:val="Bezodstpw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28A">
        <w:rPr>
          <w:rFonts w:ascii="Times New Roman" w:hAnsi="Times New Roman" w:cs="Times New Roman"/>
          <w:sz w:val="24"/>
          <w:szCs w:val="24"/>
        </w:rPr>
        <w:t>przestrzega optymalnych warunków przechowywania żywności w zakładzie gastronomicznym</w:t>
      </w:r>
    </w:p>
    <w:p w14:paraId="4E686E18" w14:textId="77777777" w:rsidR="0038428A" w:rsidRDefault="0038428A" w:rsidP="004C2389">
      <w:pPr>
        <w:pStyle w:val="Bezodstpw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28A">
        <w:rPr>
          <w:rFonts w:ascii="Times New Roman" w:hAnsi="Times New Roman" w:cs="Times New Roman"/>
          <w:sz w:val="24"/>
          <w:szCs w:val="24"/>
        </w:rPr>
        <w:t xml:space="preserve">stosuje zasady </w:t>
      </w:r>
      <w:proofErr w:type="spellStart"/>
      <w:r w:rsidRPr="0038428A">
        <w:rPr>
          <w:rFonts w:ascii="Times New Roman" w:hAnsi="Times New Roman" w:cs="Times New Roman"/>
          <w:sz w:val="24"/>
          <w:szCs w:val="24"/>
        </w:rPr>
        <w:t>FiFo</w:t>
      </w:r>
      <w:proofErr w:type="spellEnd"/>
    </w:p>
    <w:p w14:paraId="25E37C9A" w14:textId="17547FF0" w:rsidR="0028276B" w:rsidRPr="0038428A" w:rsidRDefault="0038428A" w:rsidP="004C2389">
      <w:pPr>
        <w:pStyle w:val="Bezodstpw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28A">
        <w:rPr>
          <w:rFonts w:ascii="Times New Roman" w:hAnsi="Times New Roman" w:cs="Times New Roman"/>
          <w:sz w:val="24"/>
          <w:szCs w:val="24"/>
        </w:rPr>
        <w:t>stosuje zasady HACCP</w:t>
      </w:r>
    </w:p>
    <w:p w14:paraId="101D5034" w14:textId="77777777" w:rsidR="0038428A" w:rsidRPr="0038428A" w:rsidRDefault="0038428A" w:rsidP="004C2389">
      <w:pPr>
        <w:pStyle w:val="Bezodstpw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28A">
        <w:rPr>
          <w:rFonts w:ascii="Times New Roman" w:hAnsi="Times New Roman" w:cs="Times New Roman"/>
          <w:sz w:val="24"/>
          <w:szCs w:val="24"/>
        </w:rPr>
        <w:t>klasyfikuje zmiany zachodzące podczas  przechowywania żywności w warunkach optymalnych</w:t>
      </w:r>
    </w:p>
    <w:p w14:paraId="01BED7F8" w14:textId="77777777" w:rsidR="0038428A" w:rsidRPr="0038428A" w:rsidRDefault="0038428A" w:rsidP="004C2389">
      <w:pPr>
        <w:pStyle w:val="Bezodstpw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28A">
        <w:rPr>
          <w:rFonts w:ascii="Times New Roman" w:hAnsi="Times New Roman" w:cs="Times New Roman"/>
          <w:sz w:val="24"/>
          <w:szCs w:val="24"/>
        </w:rPr>
        <w:t>wskazuje skutki nieprzestrzegania optymalnych warunków przechowywania żywności</w:t>
      </w:r>
    </w:p>
    <w:p w14:paraId="1B80BFF6" w14:textId="77777777" w:rsidR="0038428A" w:rsidRPr="0038428A" w:rsidRDefault="0038428A" w:rsidP="004C2389">
      <w:pPr>
        <w:pStyle w:val="Bezodstpw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28A">
        <w:rPr>
          <w:rFonts w:ascii="Times New Roman" w:hAnsi="Times New Roman" w:cs="Times New Roman"/>
          <w:sz w:val="24"/>
          <w:szCs w:val="24"/>
        </w:rPr>
        <w:lastRenderedPageBreak/>
        <w:t>zapisuje parametry technologiczne w punktach kontrolnych  podczas magazynowania żywności</w:t>
      </w:r>
    </w:p>
    <w:p w14:paraId="5FB6DBC4" w14:textId="77777777" w:rsidR="0038428A" w:rsidRPr="0038428A" w:rsidRDefault="0038428A" w:rsidP="004C2389">
      <w:pPr>
        <w:pStyle w:val="Bezodstpw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28A">
        <w:rPr>
          <w:rFonts w:ascii="Times New Roman" w:hAnsi="Times New Roman" w:cs="Times New Roman"/>
          <w:sz w:val="24"/>
          <w:szCs w:val="24"/>
        </w:rPr>
        <w:t>rozpoznaje zagrożenia bezpieczeństwa jakości zdrowotnej żywności i żywienia podczas  magazynowania żywności</w:t>
      </w:r>
    </w:p>
    <w:p w14:paraId="32BE21BE" w14:textId="0EC61240" w:rsidR="0038428A" w:rsidRPr="0038428A" w:rsidRDefault="0038428A" w:rsidP="004C2389">
      <w:pPr>
        <w:pStyle w:val="Bezodstpw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28A">
        <w:rPr>
          <w:rFonts w:ascii="Times New Roman" w:hAnsi="Times New Roman" w:cs="Times New Roman"/>
          <w:sz w:val="24"/>
          <w:szCs w:val="24"/>
        </w:rPr>
        <w:t xml:space="preserve">zapobiega zagrożeniom mającym wpływ na jakość i bezpieczeństwo żywności podczas magazynowania </w:t>
      </w:r>
    </w:p>
    <w:p w14:paraId="0AD51311" w14:textId="7363E2A2" w:rsidR="0038428A" w:rsidRPr="0038428A" w:rsidRDefault="0038428A" w:rsidP="0038428A">
      <w:pPr>
        <w:pStyle w:val="Bezodstpw1"/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0A1E752" w14:textId="77777777" w:rsidR="003B4AB9" w:rsidRPr="009A778F" w:rsidRDefault="003B4AB9" w:rsidP="009A778F">
      <w:pPr>
        <w:pStyle w:val="Akapitzlist1"/>
        <w:spacing w:after="0" w:line="360" w:lineRule="auto"/>
        <w:ind w:left="839"/>
        <w:jc w:val="both"/>
        <w:rPr>
          <w:rFonts w:ascii="Times New Roman" w:hAnsi="Times New Roman" w:cs="Times New Roman"/>
          <w:sz w:val="24"/>
          <w:szCs w:val="24"/>
        </w:rPr>
      </w:pPr>
    </w:p>
    <w:p w14:paraId="3203CC26" w14:textId="70B59139" w:rsidR="003B4AB9" w:rsidRPr="0038428A" w:rsidRDefault="003B4AB9" w:rsidP="0038428A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28A">
        <w:rPr>
          <w:rFonts w:ascii="Times New Roman" w:hAnsi="Times New Roman" w:cs="Times New Roman"/>
          <w:b/>
          <w:sz w:val="24"/>
          <w:szCs w:val="24"/>
        </w:rPr>
        <w:t>WYPOSAŻENIE TECHNICZNE W GASTRONOMII – KLASA II</w:t>
      </w:r>
    </w:p>
    <w:p w14:paraId="009133CB" w14:textId="515D3B34" w:rsidR="003B4AB9" w:rsidRPr="0038428A" w:rsidRDefault="003B4AB9" w:rsidP="0038428A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28A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10D8E9B2" w14:textId="5E454B9B" w:rsidR="002F5CC7" w:rsidRPr="009D51A6" w:rsidRDefault="002F5CC7" w:rsidP="004C2389">
      <w:pPr>
        <w:numPr>
          <w:ilvl w:val="0"/>
          <w:numId w:val="5"/>
        </w:numPr>
        <w:autoSpaceDN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1A6">
        <w:rPr>
          <w:rFonts w:ascii="Times New Roman" w:hAnsi="Times New Roman" w:cs="Times New Roman"/>
          <w:sz w:val="24"/>
          <w:szCs w:val="24"/>
        </w:rPr>
        <w:t>wymienia instytucje i służby działające w zakresie ochrony pracy i ochrony środowiska,</w:t>
      </w:r>
    </w:p>
    <w:p w14:paraId="35164A12" w14:textId="710C8339" w:rsidR="002F5CC7" w:rsidRPr="009D51A6" w:rsidRDefault="002F5CC7" w:rsidP="004C23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1A6">
        <w:rPr>
          <w:rFonts w:ascii="Times New Roman" w:hAnsi="Times New Roman" w:cs="Times New Roman"/>
          <w:sz w:val="24"/>
          <w:szCs w:val="24"/>
        </w:rPr>
        <w:t>klasyfikuje maszyny i urządzenia stosowane w zakładzie gastronomicznym,</w:t>
      </w:r>
    </w:p>
    <w:p w14:paraId="33245DAC" w14:textId="1714B6BB" w:rsidR="002F5CC7" w:rsidRPr="009D51A6" w:rsidRDefault="002F5CC7" w:rsidP="004C23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1A6">
        <w:rPr>
          <w:rFonts w:ascii="Times New Roman" w:hAnsi="Times New Roman" w:cs="Times New Roman"/>
          <w:sz w:val="24"/>
          <w:szCs w:val="24"/>
        </w:rPr>
        <w:t>dobiera maszyny i urządzenia do obróbki wstępnej surowców, do obróbki cieplnej oraz chłodnicze i ekspedycyjnych,</w:t>
      </w:r>
    </w:p>
    <w:p w14:paraId="152A4DC1" w14:textId="320E50AD" w:rsidR="002F5CC7" w:rsidRPr="009D51A6" w:rsidRDefault="002F5CC7" w:rsidP="004C23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1A6">
        <w:rPr>
          <w:rFonts w:ascii="Times New Roman" w:hAnsi="Times New Roman" w:cs="Times New Roman"/>
          <w:sz w:val="24"/>
          <w:szCs w:val="24"/>
        </w:rPr>
        <w:t>wyjaśnia budowę i zasadę działania maszyn i urządzeń gastronomicznych,</w:t>
      </w:r>
    </w:p>
    <w:p w14:paraId="12F5966B" w14:textId="6A39DD21" w:rsidR="002F5CC7" w:rsidRPr="009D51A6" w:rsidRDefault="002F5CC7" w:rsidP="004C23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1A6">
        <w:rPr>
          <w:rFonts w:ascii="Times New Roman" w:hAnsi="Times New Roman" w:cs="Times New Roman"/>
          <w:sz w:val="24"/>
          <w:szCs w:val="24"/>
        </w:rPr>
        <w:t>korzysta z instrukcji obsługi maszyn i urządzeń,</w:t>
      </w:r>
    </w:p>
    <w:p w14:paraId="72984E46" w14:textId="48E5247D" w:rsidR="002F5CC7" w:rsidRPr="009D51A6" w:rsidRDefault="002F5CC7" w:rsidP="004C238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uto"/>
        </w:rPr>
      </w:pPr>
      <w:r w:rsidRPr="009D51A6">
        <w:rPr>
          <w:color w:val="auto"/>
        </w:rPr>
        <w:t>dobiera sprzęt do transportu wewnętrznego w zakładzie gastronomicznym,</w:t>
      </w:r>
    </w:p>
    <w:p w14:paraId="57FFD79A" w14:textId="2BF47BBA" w:rsidR="002F5CC7" w:rsidRPr="009D51A6" w:rsidRDefault="002F5CC7" w:rsidP="004C238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uto"/>
        </w:rPr>
      </w:pPr>
      <w:r w:rsidRPr="009D51A6">
        <w:rPr>
          <w:color w:val="auto"/>
        </w:rPr>
        <w:t>stosuje zasady bezpiecznej pracy maszyn i urządzeń gastronomicznych,</w:t>
      </w:r>
    </w:p>
    <w:p w14:paraId="0CFF18AC" w14:textId="7C20F54C" w:rsidR="002F5CC7" w:rsidRPr="009D51A6" w:rsidRDefault="002F5CC7" w:rsidP="004C238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uto"/>
        </w:rPr>
      </w:pPr>
      <w:r w:rsidRPr="009D51A6">
        <w:rPr>
          <w:color w:val="auto"/>
        </w:rPr>
        <w:t>wymienia drobny sprzęt gastronomiczny, naczyń do podawania potraw i napojów,</w:t>
      </w:r>
    </w:p>
    <w:p w14:paraId="31623D47" w14:textId="176F60FE" w:rsidR="002F5CC7" w:rsidRPr="009D51A6" w:rsidRDefault="002F5CC7" w:rsidP="004C238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uto"/>
        </w:rPr>
      </w:pPr>
      <w:r w:rsidRPr="009D51A6">
        <w:rPr>
          <w:color w:val="auto"/>
        </w:rPr>
        <w:t>dobiera naczynia do serwowanych potraw i napojów,</w:t>
      </w:r>
    </w:p>
    <w:p w14:paraId="20D58883" w14:textId="26E8B7D5" w:rsidR="002F5CC7" w:rsidRPr="009D51A6" w:rsidRDefault="002F5CC7" w:rsidP="004C238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uto"/>
        </w:rPr>
      </w:pPr>
      <w:r w:rsidRPr="009D51A6">
        <w:rPr>
          <w:color w:val="auto"/>
        </w:rPr>
        <w:t>prowadzi ekspedycje potraw i napojów,</w:t>
      </w:r>
    </w:p>
    <w:p w14:paraId="3AE2DA83" w14:textId="4685B557" w:rsidR="002F5CC7" w:rsidRPr="009D51A6" w:rsidRDefault="002F5CC7" w:rsidP="004C238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uto"/>
        </w:rPr>
      </w:pPr>
      <w:r w:rsidRPr="009D51A6">
        <w:rPr>
          <w:color w:val="auto"/>
        </w:rPr>
        <w:t>rozróżnia wyposażenie poszczególnych pomieszczeń w zakładzie gastronomicznym,</w:t>
      </w:r>
    </w:p>
    <w:p w14:paraId="4BCB8F35" w14:textId="77777777" w:rsidR="002F5CC7" w:rsidRPr="009D51A6" w:rsidRDefault="002F5CC7" w:rsidP="004C238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uto"/>
        </w:rPr>
      </w:pPr>
      <w:r w:rsidRPr="009D51A6">
        <w:rPr>
          <w:color w:val="auto"/>
        </w:rPr>
        <w:t>stosuje różne źródła wiedzy w celu doskonalenia wiedzy z zakresu maszyn i urządzeń gastronomicznych,</w:t>
      </w:r>
    </w:p>
    <w:p w14:paraId="00B523EB" w14:textId="495AD168" w:rsidR="003B4AB9" w:rsidRPr="009D51A6" w:rsidRDefault="002F5CC7" w:rsidP="004C238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uto"/>
        </w:rPr>
      </w:pPr>
      <w:r w:rsidRPr="009D51A6">
        <w:t>współpracuje z załogą w celu organizacji stanowisk zgodnie z bezpieczeństwem i higieną pracy</w:t>
      </w:r>
    </w:p>
    <w:p w14:paraId="4F3A175C" w14:textId="029F0994" w:rsidR="0028276B" w:rsidRPr="009D51A6" w:rsidRDefault="0028276B" w:rsidP="009A77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F2E7C" w14:textId="0022A7F6" w:rsidR="0028276B" w:rsidRDefault="00E510C1" w:rsidP="0053021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219">
        <w:rPr>
          <w:rFonts w:ascii="Times New Roman" w:hAnsi="Times New Roman" w:cs="Times New Roman"/>
          <w:b/>
          <w:sz w:val="24"/>
          <w:szCs w:val="24"/>
        </w:rPr>
        <w:t xml:space="preserve">ZASADY ŻYWIENIA </w:t>
      </w:r>
      <w:r w:rsidR="00530219" w:rsidRPr="00530219">
        <w:rPr>
          <w:rFonts w:ascii="Times New Roman" w:hAnsi="Times New Roman" w:cs="Times New Roman"/>
          <w:b/>
          <w:sz w:val="24"/>
          <w:szCs w:val="24"/>
        </w:rPr>
        <w:t xml:space="preserve">– KLASA </w:t>
      </w:r>
      <w:r w:rsidR="00A57229" w:rsidRPr="00530219">
        <w:rPr>
          <w:rFonts w:ascii="Times New Roman" w:hAnsi="Times New Roman" w:cs="Times New Roman"/>
          <w:b/>
          <w:sz w:val="24"/>
          <w:szCs w:val="24"/>
        </w:rPr>
        <w:t>III</w:t>
      </w:r>
    </w:p>
    <w:p w14:paraId="4C924608" w14:textId="5E6450FC" w:rsidR="0086794A" w:rsidRPr="00530219" w:rsidRDefault="0086794A" w:rsidP="0086794A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28A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112C2564" w14:textId="4BF85C62" w:rsidR="00A57229" w:rsidRDefault="00A57229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 w:rsidRPr="00530219">
        <w:t>wyjaśni</w:t>
      </w:r>
      <w:r w:rsidR="0086794A">
        <w:t>a</w:t>
      </w:r>
      <w:r w:rsidRPr="00530219">
        <w:t xml:space="preserve"> potrzebę wiedzy żywieniowej  - zidentyfikować instytucje zajmujące się problematyką żywienia</w:t>
      </w:r>
      <w:r w:rsidR="00B37535">
        <w:t>,</w:t>
      </w:r>
      <w:r w:rsidRPr="00530219">
        <w:t xml:space="preserve">   </w:t>
      </w:r>
    </w:p>
    <w:p w14:paraId="06292D37" w14:textId="1CA26052" w:rsidR="0086794A" w:rsidRDefault="0086794A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 w:rsidRPr="00530219">
        <w:t>wyjaśni</w:t>
      </w:r>
      <w:r>
        <w:t xml:space="preserve">a </w:t>
      </w:r>
      <w:r w:rsidRPr="00530219">
        <w:t>pojęcie: racjonalne żywienie,</w:t>
      </w:r>
    </w:p>
    <w:p w14:paraId="4F2C1673" w14:textId="1C55F9E4" w:rsidR="0086794A" w:rsidRDefault="00A57229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 w:rsidRPr="0086794A">
        <w:t xml:space="preserve"> wymienia zasady racjonalnego żywienia,</w:t>
      </w:r>
    </w:p>
    <w:p w14:paraId="6D7686FF" w14:textId="70687D7F" w:rsidR="0086794A" w:rsidRDefault="00A57229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 w:rsidRPr="0086794A">
        <w:lastRenderedPageBreak/>
        <w:t xml:space="preserve"> wyjaśni</w:t>
      </w:r>
      <w:r w:rsidR="0086794A">
        <w:t>a</w:t>
      </w:r>
      <w:r w:rsidRPr="0086794A">
        <w:t xml:space="preserve"> znaczenie piramidy żywieniowej,</w:t>
      </w:r>
    </w:p>
    <w:p w14:paraId="6CAB8C3F" w14:textId="77777777" w:rsidR="0086794A" w:rsidRDefault="0086794A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>
        <w:t>stosuje</w:t>
      </w:r>
      <w:r w:rsidR="00A57229" w:rsidRPr="0086794A">
        <w:t xml:space="preserve"> zasady racjonalnego żywienia podczas planowania jadłospisów,</w:t>
      </w:r>
    </w:p>
    <w:p w14:paraId="64BA21FE" w14:textId="11FCF2BF" w:rsidR="0086794A" w:rsidRDefault="008C2F9B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 w:rsidRPr="0086794A">
        <w:t>wyjaśni</w:t>
      </w:r>
      <w:r w:rsidR="0086794A">
        <w:t>a</w:t>
      </w:r>
      <w:r w:rsidRPr="0086794A">
        <w:t xml:space="preserve"> pojęcie równowaga kwasowo –zasadowa</w:t>
      </w:r>
      <w:r w:rsidR="00B37535">
        <w:t>,</w:t>
      </w:r>
    </w:p>
    <w:p w14:paraId="0FB06B7F" w14:textId="2FF94661" w:rsidR="0086794A" w:rsidRDefault="008C2F9B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 w:rsidRPr="0086794A">
        <w:t xml:space="preserve"> poda</w:t>
      </w:r>
      <w:r w:rsidR="0086794A">
        <w:t>je</w:t>
      </w:r>
      <w:r w:rsidRPr="0086794A">
        <w:t xml:space="preserve"> funkcje wody dla organizmu ludzkiego</w:t>
      </w:r>
      <w:r w:rsidR="00B37535">
        <w:t>,</w:t>
      </w:r>
      <w:r w:rsidRPr="0086794A">
        <w:t xml:space="preserve">   </w:t>
      </w:r>
    </w:p>
    <w:p w14:paraId="7D3C767D" w14:textId="090DCB89" w:rsidR="0086794A" w:rsidRDefault="008C2F9B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 w:rsidRPr="0086794A">
        <w:t>wyjaśni</w:t>
      </w:r>
      <w:r w:rsidR="0086794A">
        <w:t>a</w:t>
      </w:r>
      <w:r w:rsidRPr="0086794A">
        <w:t xml:space="preserve"> pojęcie bilans wodny</w:t>
      </w:r>
      <w:r w:rsidR="00B37535">
        <w:t>,</w:t>
      </w:r>
      <w:r w:rsidRPr="0086794A">
        <w:t xml:space="preserve">  </w:t>
      </w:r>
    </w:p>
    <w:p w14:paraId="2D782220" w14:textId="71460781" w:rsidR="0086794A" w:rsidRDefault="008C2F9B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 w:rsidRPr="0086794A">
        <w:t>określ</w:t>
      </w:r>
      <w:r w:rsidR="0086794A">
        <w:t>a</w:t>
      </w:r>
      <w:r w:rsidRPr="0086794A">
        <w:t xml:space="preserve"> zmiany zachodzące w żywności pod wpływem procesów technologicznych −   zdefiniować pojęcie: substancje </w:t>
      </w:r>
      <w:proofErr w:type="spellStart"/>
      <w:r w:rsidRPr="0086794A">
        <w:t>antyżywieniowe</w:t>
      </w:r>
      <w:proofErr w:type="spellEnd"/>
      <w:r w:rsidR="00B37535">
        <w:t>,</w:t>
      </w:r>
    </w:p>
    <w:p w14:paraId="7D267FF1" w14:textId="269ADDAB" w:rsidR="0086794A" w:rsidRDefault="008C2F9B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 w:rsidRPr="0086794A">
        <w:t>określ</w:t>
      </w:r>
      <w:r w:rsidR="0086794A">
        <w:t>a</w:t>
      </w:r>
      <w:r w:rsidRPr="0086794A">
        <w:t xml:space="preserve"> wpływ procesów przetwarzania żywności na zawartość w niej poszczególnych składników odżywczych</w:t>
      </w:r>
      <w:r w:rsidR="00B37535">
        <w:t>,</w:t>
      </w:r>
    </w:p>
    <w:p w14:paraId="68FFE33B" w14:textId="1E36C210" w:rsidR="0086794A" w:rsidRDefault="008C2F9B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 w:rsidRPr="0086794A">
        <w:t xml:space="preserve"> wymieni</w:t>
      </w:r>
      <w:r w:rsidR="0086794A">
        <w:t>a</w:t>
      </w:r>
      <w:r w:rsidRPr="0086794A">
        <w:t xml:space="preserve"> zasady prawidłowego prowadzenia procesów technologicznych</w:t>
      </w:r>
      <w:r w:rsidR="00B37535">
        <w:t>,</w:t>
      </w:r>
      <w:r w:rsidRPr="0086794A">
        <w:t xml:space="preserve"> </w:t>
      </w:r>
    </w:p>
    <w:p w14:paraId="00B487AA" w14:textId="35BFAA98" w:rsidR="0086794A" w:rsidRDefault="008C2F9B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 w:rsidRPr="0086794A">
        <w:t>wymieni</w:t>
      </w:r>
      <w:r w:rsidR="0086794A">
        <w:t>a</w:t>
      </w:r>
      <w:r w:rsidRPr="0086794A">
        <w:t xml:space="preserve"> negatywne zmiany chemiczne zachodzące w produktach przy niezachowaniu reżimu technologicznego (bezpieczeństwo i higiena żywności)</w:t>
      </w:r>
      <w:r w:rsidR="00B37535">
        <w:t>,</w:t>
      </w:r>
    </w:p>
    <w:p w14:paraId="3AFB1C6B" w14:textId="79FDBB22" w:rsidR="008C2F9B" w:rsidRDefault="008C2F9B" w:rsidP="004C2389">
      <w:pPr>
        <w:pStyle w:val="Akapitzlist"/>
        <w:numPr>
          <w:ilvl w:val="0"/>
          <w:numId w:val="6"/>
        </w:numPr>
        <w:spacing w:line="360" w:lineRule="auto"/>
        <w:jc w:val="both"/>
      </w:pPr>
      <w:r w:rsidRPr="0086794A">
        <w:t xml:space="preserve"> wymieni</w:t>
      </w:r>
      <w:r w:rsidR="0086794A">
        <w:t>a</w:t>
      </w:r>
      <w:r w:rsidRPr="0086794A">
        <w:t xml:space="preserve"> trendy i zmiany w polskich zwyczajach żywieniowych  </w:t>
      </w:r>
    </w:p>
    <w:p w14:paraId="16011352" w14:textId="77777777" w:rsidR="0086794A" w:rsidRDefault="0086794A" w:rsidP="0086794A">
      <w:pPr>
        <w:pStyle w:val="Akapitzlist"/>
        <w:spacing w:line="360" w:lineRule="auto"/>
        <w:jc w:val="both"/>
      </w:pPr>
    </w:p>
    <w:p w14:paraId="563F4B3C" w14:textId="62F3E48A" w:rsidR="0086794A" w:rsidRPr="0086794A" w:rsidRDefault="0086794A" w:rsidP="0086794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A">
        <w:rPr>
          <w:rFonts w:ascii="Times New Roman" w:hAnsi="Times New Roman" w:cs="Times New Roman"/>
          <w:b/>
          <w:sz w:val="24"/>
          <w:szCs w:val="24"/>
        </w:rPr>
        <w:t>ZASADY ŻYWIENIA – KLASA I</w:t>
      </w:r>
      <w:r w:rsidR="005C1610">
        <w:rPr>
          <w:rFonts w:ascii="Times New Roman" w:hAnsi="Times New Roman" w:cs="Times New Roman"/>
          <w:b/>
          <w:sz w:val="24"/>
          <w:szCs w:val="24"/>
        </w:rPr>
        <w:t>V</w:t>
      </w:r>
    </w:p>
    <w:p w14:paraId="55361CEE" w14:textId="77777777" w:rsidR="0086794A" w:rsidRPr="0086794A" w:rsidRDefault="0086794A" w:rsidP="0086794A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A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27C26845" w14:textId="15004756" w:rsidR="005C1610" w:rsidRDefault="005C1610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30219">
        <w:t>aktualiz</w:t>
      </w:r>
      <w:r>
        <w:t>uje</w:t>
      </w:r>
      <w:r w:rsidRPr="00530219">
        <w:t xml:space="preserve"> wiedzę z zakresu żywienia dietetycznego</w:t>
      </w:r>
      <w:r w:rsidR="00B37535">
        <w:t>,</w:t>
      </w:r>
    </w:p>
    <w:p w14:paraId="1F571A36" w14:textId="46BD77F9" w:rsidR="005C1610" w:rsidRDefault="005C1610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30219">
        <w:t>zna cel stosowania dietetyki w żywieniu człowieka</w:t>
      </w:r>
      <w:r w:rsidR="00B37535">
        <w:t>,</w:t>
      </w:r>
    </w:p>
    <w:p w14:paraId="1B4787E5" w14:textId="77777777" w:rsidR="005C1610" w:rsidRDefault="005C1610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30219">
        <w:t>dokonuje wyboru żywienia, wskazujące prawidłowości co jemy, kiedy i z jakiego powodu</w:t>
      </w:r>
      <w:r>
        <w:t>,</w:t>
      </w:r>
    </w:p>
    <w:p w14:paraId="2197FFB9" w14:textId="6DB05B1A" w:rsidR="005C1610" w:rsidRPr="00530219" w:rsidRDefault="005C1610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30219">
        <w:t>definiuje: nawyki żywieniowe, zwyczaje żywieniowe, obyczaje</w:t>
      </w:r>
      <w:r w:rsidR="00B37535">
        <w:t>,</w:t>
      </w:r>
    </w:p>
    <w:p w14:paraId="7087B783" w14:textId="74E3826A" w:rsidR="005C1610" w:rsidRDefault="005C1610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30219">
        <w:t>wymienia instytucje zajmujące się problematyką żywienia</w:t>
      </w:r>
      <w:r>
        <w:t xml:space="preserve">, </w:t>
      </w:r>
    </w:p>
    <w:p w14:paraId="74263D3E" w14:textId="21A3F7DF" w:rsidR="005C1610" w:rsidRDefault="005C1610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30219">
        <w:t>charakteryzuje dietę podstawową, lekko strawną, bogato białkową, bogato resztkową</w:t>
      </w:r>
      <w:r w:rsidR="00B37535">
        <w:t>,</w:t>
      </w:r>
    </w:p>
    <w:p w14:paraId="53A57CB6" w14:textId="2A68F091" w:rsidR="005C1610" w:rsidRDefault="005C1610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30219">
        <w:t>zna celowość stosowania diet do określonych jednostek chorobowych</w:t>
      </w:r>
      <w:r w:rsidR="00B37535">
        <w:t>,</w:t>
      </w:r>
    </w:p>
    <w:p w14:paraId="4CCFE349" w14:textId="16E1BA41" w:rsidR="005C1610" w:rsidRDefault="008C2F9B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86794A">
        <w:t>poda</w:t>
      </w:r>
      <w:r w:rsidR="0086794A" w:rsidRPr="0086794A">
        <w:t>je</w:t>
      </w:r>
      <w:r w:rsidRPr="0086794A">
        <w:t xml:space="preserve"> definicje </w:t>
      </w:r>
      <w:proofErr w:type="spellStart"/>
      <w:r w:rsidRPr="0086794A">
        <w:t>wegeterianizmu</w:t>
      </w:r>
      <w:proofErr w:type="spellEnd"/>
      <w:r w:rsidRPr="0086794A">
        <w:t xml:space="preserve">, </w:t>
      </w:r>
      <w:proofErr w:type="spellStart"/>
      <w:r w:rsidRPr="0086794A">
        <w:t>makrobiotyzmu</w:t>
      </w:r>
      <w:proofErr w:type="spellEnd"/>
      <w:r w:rsidRPr="0086794A">
        <w:t>, żywienia alternatywnego</w:t>
      </w:r>
      <w:r w:rsidR="00B37535">
        <w:t>,</w:t>
      </w:r>
    </w:p>
    <w:p w14:paraId="7F076E71" w14:textId="6CB2FF57" w:rsidR="005C1610" w:rsidRDefault="008C2F9B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86794A">
        <w:t>charakteryz</w:t>
      </w:r>
      <w:r w:rsidR="0086794A">
        <w:t>uje</w:t>
      </w:r>
      <w:r w:rsidRPr="0086794A">
        <w:t xml:space="preserve"> dietę podstawową stosowaną w lecznictwie</w:t>
      </w:r>
      <w:r w:rsidR="00B37535">
        <w:t>,</w:t>
      </w:r>
      <w:r w:rsidRPr="0086794A">
        <w:t xml:space="preserve"> </w:t>
      </w:r>
    </w:p>
    <w:p w14:paraId="2089D3BD" w14:textId="2FAE0507" w:rsidR="005C1610" w:rsidRDefault="008C2F9B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86794A">
        <w:t>charakteryz</w:t>
      </w:r>
      <w:r w:rsidR="0086794A">
        <w:t>uje</w:t>
      </w:r>
      <w:r w:rsidRPr="0086794A">
        <w:t xml:space="preserve"> dietę łatwostrawną</w:t>
      </w:r>
      <w:r w:rsidR="00B37535">
        <w:t>,</w:t>
      </w:r>
      <w:r w:rsidRPr="0086794A">
        <w:t xml:space="preserve"> </w:t>
      </w:r>
    </w:p>
    <w:p w14:paraId="16B10E7D" w14:textId="4203A3FA" w:rsidR="005C1610" w:rsidRDefault="008C2F9B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86794A">
        <w:t>poda</w:t>
      </w:r>
      <w:r w:rsidR="0086794A">
        <w:t>je</w:t>
      </w:r>
      <w:r w:rsidRPr="0086794A">
        <w:t xml:space="preserve"> podstawowe założenia diety cukrzycowej</w:t>
      </w:r>
      <w:r w:rsidR="00B37535">
        <w:t>,</w:t>
      </w:r>
    </w:p>
    <w:p w14:paraId="690EB753" w14:textId="20B67DC5" w:rsidR="005C1610" w:rsidRDefault="00A57229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C1610">
        <w:t>defini</w:t>
      </w:r>
      <w:r w:rsidR="005C1610">
        <w:t>uje</w:t>
      </w:r>
      <w:r w:rsidRPr="005C1610">
        <w:t xml:space="preserve"> pojęcie norm żywienia</w:t>
      </w:r>
      <w:r w:rsidR="00B37535">
        <w:t>,</w:t>
      </w:r>
    </w:p>
    <w:p w14:paraId="278BD6E2" w14:textId="1403C124" w:rsidR="005C1610" w:rsidRDefault="008C2F9B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C1610">
        <w:t>dzielić ludność na grupy żywieniowe</w:t>
      </w:r>
      <w:r w:rsidR="00B37535">
        <w:t>,</w:t>
      </w:r>
    </w:p>
    <w:p w14:paraId="2CEE0D46" w14:textId="77777777" w:rsidR="005C1610" w:rsidRDefault="00A57229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C1610">
        <w:t>wskaz</w:t>
      </w:r>
      <w:r w:rsidR="005C1610">
        <w:t>uje</w:t>
      </w:r>
      <w:r w:rsidRPr="005C1610">
        <w:t xml:space="preserve"> skutki błędów żywieniowych</w:t>
      </w:r>
      <w:r w:rsidR="005C1610">
        <w:t>,</w:t>
      </w:r>
    </w:p>
    <w:p w14:paraId="65C6DC95" w14:textId="77777777" w:rsidR="005C1610" w:rsidRDefault="00530219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30219">
        <w:t>określa prawidłowe techniki kulinarne w określonych dietach</w:t>
      </w:r>
    </w:p>
    <w:p w14:paraId="0D93A1C1" w14:textId="77777777" w:rsidR="005C1610" w:rsidRDefault="008C2F9B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30219">
        <w:lastRenderedPageBreak/>
        <w:t>wymienia elementy oznaczeń: wartość energetyczna, odżywcza, kaloryczność, rodzaj i iloś</w:t>
      </w:r>
      <w:r w:rsidR="005C1610">
        <w:t xml:space="preserve">ć </w:t>
      </w:r>
      <w:r w:rsidRPr="00530219">
        <w:t>skł</w:t>
      </w:r>
      <w:r w:rsidR="005C1610">
        <w:t>adnika o</w:t>
      </w:r>
      <w:r w:rsidRPr="00530219">
        <w:t>dżywczego</w:t>
      </w:r>
    </w:p>
    <w:p w14:paraId="69B447DE" w14:textId="77777777" w:rsidR="005C1610" w:rsidRDefault="008C2F9B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30219">
        <w:t>ocenia jadłospis metodą: jakościową, analizuje- ocenę ilościową</w:t>
      </w:r>
    </w:p>
    <w:p w14:paraId="7C85CBEA" w14:textId="0DCEDCFC" w:rsidR="005C1610" w:rsidRDefault="005C1610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>
        <w:t xml:space="preserve"> </w:t>
      </w:r>
      <w:r w:rsidR="008C2F9B" w:rsidRPr="00530219">
        <w:t>ocenia stan odżywiania</w:t>
      </w:r>
    </w:p>
    <w:p w14:paraId="2C285393" w14:textId="190FCA41" w:rsidR="005C1610" w:rsidRDefault="005C1610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>
        <w:t xml:space="preserve"> </w:t>
      </w:r>
      <w:r w:rsidR="00530219" w:rsidRPr="00530219">
        <w:t>omawia rolę układu pokarmowego</w:t>
      </w:r>
      <w:r>
        <w:t>,</w:t>
      </w:r>
    </w:p>
    <w:p w14:paraId="50844D0B" w14:textId="70F59987" w:rsidR="005C1610" w:rsidRDefault="005C1610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>
        <w:t xml:space="preserve"> </w:t>
      </w:r>
      <w:r w:rsidR="00530219" w:rsidRPr="00530219">
        <w:t>wskazuje na schematach budowy układu pokarmowego tworzące go narządy i podaje ich nazwy</w:t>
      </w:r>
      <w:r>
        <w:t xml:space="preserve">, </w:t>
      </w:r>
    </w:p>
    <w:p w14:paraId="79F4DE2D" w14:textId="77777777" w:rsidR="005C1610" w:rsidRDefault="005C1610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>
        <w:t xml:space="preserve"> </w:t>
      </w:r>
      <w:r w:rsidR="00530219" w:rsidRPr="00530219">
        <w:t xml:space="preserve">opisuje ogólnie przebieg procesów zachodzących w przewodzie pokarmowym człowieka,  </w:t>
      </w:r>
    </w:p>
    <w:p w14:paraId="30B8A3BC" w14:textId="77777777" w:rsidR="005C1610" w:rsidRDefault="005C1610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>
        <w:t xml:space="preserve"> </w:t>
      </w:r>
      <w:r w:rsidR="00530219" w:rsidRPr="00530219">
        <w:t>wymienia rodzaje zębów człowieka i podaje ich funkcje,</w:t>
      </w:r>
    </w:p>
    <w:p w14:paraId="7AAF1E04" w14:textId="1E9762DE" w:rsidR="00530219" w:rsidRPr="00530219" w:rsidRDefault="00530219" w:rsidP="004C2389">
      <w:pPr>
        <w:pStyle w:val="Akapitzlist"/>
        <w:numPr>
          <w:ilvl w:val="0"/>
          <w:numId w:val="7"/>
        </w:numPr>
        <w:tabs>
          <w:tab w:val="left" w:pos="5624"/>
        </w:tabs>
        <w:spacing w:line="360" w:lineRule="auto"/>
        <w:jc w:val="both"/>
      </w:pPr>
      <w:r w:rsidRPr="00530219">
        <w:t>opisuje rolę ślinianek, wątroby i trzustki.</w:t>
      </w:r>
    </w:p>
    <w:p w14:paraId="0D716B0A" w14:textId="77777777" w:rsidR="00A57229" w:rsidRPr="00530219" w:rsidRDefault="00A57229" w:rsidP="00530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CD508" w14:textId="64A4CC95" w:rsidR="00840954" w:rsidRDefault="00840954" w:rsidP="0084095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ORGANIZOWANIE PRODUKCJI GASTRONOMICZNEJ </w:t>
      </w:r>
      <w:r w:rsidRPr="0086794A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94A">
        <w:rPr>
          <w:rFonts w:ascii="Times New Roman" w:hAnsi="Times New Roman" w:cs="Times New Roman"/>
          <w:b/>
          <w:sz w:val="24"/>
          <w:szCs w:val="24"/>
        </w:rPr>
        <w:t>KLASA I</w:t>
      </w:r>
      <w:r>
        <w:rPr>
          <w:rFonts w:ascii="Times New Roman" w:hAnsi="Times New Roman" w:cs="Times New Roman"/>
          <w:b/>
          <w:sz w:val="24"/>
          <w:szCs w:val="24"/>
        </w:rPr>
        <w:t>V</w:t>
      </w:r>
    </w:p>
    <w:p w14:paraId="21496A30" w14:textId="56499594" w:rsidR="00840954" w:rsidRDefault="00840954" w:rsidP="00840954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A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619DE2AE" w14:textId="1064CEF2" w:rsidR="00840954" w:rsidRP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840954">
        <w:rPr>
          <w:rFonts w:ascii="Times New Roman" w:hAnsi="Times New Roman" w:cs="Times New Roman"/>
          <w:sz w:val="24"/>
          <w:szCs w:val="24"/>
        </w:rPr>
        <w:t xml:space="preserve">sporządza harmonogram zaopatrzenia zakładu gastronomicznego na surowce </w:t>
      </w:r>
      <w:r>
        <w:rPr>
          <w:rFonts w:ascii="Times New Roman" w:hAnsi="Times New Roman" w:cs="Times New Roman"/>
          <w:sz w:val="24"/>
          <w:szCs w:val="24"/>
        </w:rPr>
        <w:br/>
      </w:r>
      <w:r w:rsidRPr="00840954">
        <w:rPr>
          <w:rFonts w:ascii="Times New Roman" w:hAnsi="Times New Roman" w:cs="Times New Roman"/>
          <w:sz w:val="24"/>
          <w:szCs w:val="24"/>
        </w:rPr>
        <w:t>i półprodukty</w:t>
      </w:r>
    </w:p>
    <w:p w14:paraId="010E1C42" w14:textId="77777777" w:rsidR="00840954" w:rsidRP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840954">
        <w:rPr>
          <w:rFonts w:ascii="Times New Roman" w:hAnsi="Times New Roman" w:cs="Times New Roman"/>
          <w:sz w:val="24"/>
          <w:szCs w:val="24"/>
        </w:rPr>
        <w:t xml:space="preserve">dobiera dostawców zgodnie z przyjętymi kryteriami w zakładzie gastronomicznym: cena, jakość, terminowość dostaw, niezawodność, lokalizacja dostawy </w:t>
      </w:r>
    </w:p>
    <w:p w14:paraId="206B6A12" w14:textId="77777777" w:rsidR="00840954" w:rsidRP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840954">
        <w:rPr>
          <w:rFonts w:ascii="Times New Roman" w:hAnsi="Times New Roman" w:cs="Times New Roman"/>
          <w:sz w:val="24"/>
          <w:szCs w:val="24"/>
        </w:rPr>
        <w:t>stosuje przeliczniki jednostek miary w obliczaniu zapotrzebowania na surowce, półprodukty i towary handlowe w oparciu o receptury i plan produkcji</w:t>
      </w:r>
    </w:p>
    <w:p w14:paraId="6B42DB3F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840954">
        <w:rPr>
          <w:rFonts w:ascii="Times New Roman" w:hAnsi="Times New Roman" w:cs="Times New Roman"/>
          <w:sz w:val="24"/>
          <w:szCs w:val="24"/>
        </w:rPr>
        <w:t>sporządza dokumentację zaopatrzenia, obiegu surowców, półproduktów, towarów handlowych i wyrobów gotowych w zakładzie gastronomicznym</w:t>
      </w:r>
    </w:p>
    <w:p w14:paraId="7EA57044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840954">
        <w:rPr>
          <w:rFonts w:ascii="Times New Roman" w:hAnsi="Times New Roman" w:cs="Times New Roman"/>
          <w:sz w:val="24"/>
          <w:szCs w:val="24"/>
        </w:rPr>
        <w:t xml:space="preserve">planuje produkcję potraw i napojów w zależności od rodzaju prowadzonych usług zakłady typu otwartego, zamkniętego </w:t>
      </w:r>
    </w:p>
    <w:p w14:paraId="17F4B24E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840954">
        <w:rPr>
          <w:rFonts w:ascii="Times New Roman" w:hAnsi="Times New Roman" w:cs="Times New Roman"/>
          <w:sz w:val="24"/>
          <w:szCs w:val="24"/>
        </w:rPr>
        <w:t>określa czynniki wpływające na jakość potrawy</w:t>
      </w:r>
    </w:p>
    <w:p w14:paraId="53F6A1F0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840954">
        <w:rPr>
          <w:rFonts w:ascii="Times New Roman" w:hAnsi="Times New Roman" w:cs="Times New Roman"/>
          <w:sz w:val="24"/>
          <w:szCs w:val="24"/>
        </w:rPr>
        <w:t xml:space="preserve">dobiera maszyny i urządzenia w zależności od wielkości produkcji </w:t>
      </w:r>
    </w:p>
    <w:p w14:paraId="44F01F84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840954">
        <w:rPr>
          <w:rFonts w:ascii="Times New Roman" w:hAnsi="Times New Roman" w:cs="Times New Roman"/>
          <w:sz w:val="24"/>
          <w:szCs w:val="24"/>
        </w:rPr>
        <w:t>określa sposoby wykorzystywania zwrotów poprodukcyjnych</w:t>
      </w:r>
    </w:p>
    <w:p w14:paraId="251E6D15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840954">
        <w:rPr>
          <w:rFonts w:ascii="Times New Roman" w:hAnsi="Times New Roman" w:cs="Times New Roman"/>
          <w:sz w:val="24"/>
          <w:szCs w:val="24"/>
        </w:rPr>
        <w:t>sporządza harmonogram czasu pracy pracownikom produkcyjny</w:t>
      </w:r>
    </w:p>
    <w:p w14:paraId="000CAC3E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954">
        <w:rPr>
          <w:rFonts w:ascii="Times New Roman" w:hAnsi="Times New Roman" w:cs="Times New Roman"/>
          <w:sz w:val="24"/>
          <w:szCs w:val="24"/>
        </w:rPr>
        <w:t>opracowuje schematy blokowe produkcji potraw i napojów</w:t>
      </w:r>
    </w:p>
    <w:p w14:paraId="2FE96013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954">
        <w:rPr>
          <w:rFonts w:ascii="Times New Roman" w:hAnsi="Times New Roman" w:cs="Times New Roman"/>
          <w:sz w:val="24"/>
          <w:szCs w:val="24"/>
        </w:rPr>
        <w:t>dobiera metody nadzorowania procesów produkcji gastronomicznej</w:t>
      </w:r>
    </w:p>
    <w:p w14:paraId="18C23D52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0954">
        <w:rPr>
          <w:rFonts w:ascii="Times New Roman" w:eastAsia="Calibri" w:hAnsi="Times New Roman" w:cs="Times New Roman"/>
          <w:sz w:val="24"/>
          <w:szCs w:val="24"/>
        </w:rPr>
        <w:t>wykonuje czynności związane z pobieraniem, zabezpieczaniem i przechowywaniem próbek kontrolnych żywności</w:t>
      </w:r>
    </w:p>
    <w:p w14:paraId="7C9846E5" w14:textId="7958E56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40954">
        <w:rPr>
          <w:rFonts w:ascii="Times New Roman" w:hAnsi="Times New Roman" w:cs="Times New Roman"/>
          <w:sz w:val="24"/>
          <w:szCs w:val="24"/>
        </w:rPr>
        <w:t>opisuje  zadania stacji sanitarno-epidemiologicznej w kontrolowaniu procesu produkcji gastronomicznej</w:t>
      </w:r>
    </w:p>
    <w:p w14:paraId="7120530A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954">
        <w:rPr>
          <w:rFonts w:ascii="Times New Roman" w:hAnsi="Times New Roman" w:cs="Times New Roman"/>
          <w:sz w:val="24"/>
          <w:szCs w:val="24"/>
        </w:rPr>
        <w:t>nadzoruje procesy produkcji gastronomicznej stosując zasady bezpieczeństwa zdrowotnego żywności GHP, GMP, HACCP</w:t>
      </w:r>
    </w:p>
    <w:p w14:paraId="62A368CB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954">
        <w:rPr>
          <w:rFonts w:ascii="Times New Roman" w:hAnsi="Times New Roman" w:cs="Times New Roman"/>
          <w:sz w:val="24"/>
          <w:szCs w:val="24"/>
        </w:rPr>
        <w:t>prowadzi dokumentację nadzoru produkcji gastronomicznej</w:t>
      </w:r>
    </w:p>
    <w:p w14:paraId="162404DE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954">
        <w:rPr>
          <w:rFonts w:ascii="Times New Roman" w:hAnsi="Times New Roman" w:cs="Times New Roman"/>
          <w:sz w:val="24"/>
          <w:szCs w:val="24"/>
        </w:rPr>
        <w:t xml:space="preserve">stosuje zasady tworzenia kart menu z uwzględnieniem różnych potrzeb </w:t>
      </w:r>
    </w:p>
    <w:p w14:paraId="609D0A75" w14:textId="77777777" w:rsidR="00840954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840954">
        <w:rPr>
          <w:rFonts w:ascii="Times New Roman" w:hAnsi="Times New Roman" w:cs="Times New Roman"/>
          <w:sz w:val="24"/>
          <w:szCs w:val="24"/>
        </w:rPr>
        <w:t>opracowuje karty menu zawierające informacje dotyczące wartości odżywczej potraw</w:t>
      </w:r>
    </w:p>
    <w:p w14:paraId="5F3C8489" w14:textId="77777777" w:rsidR="00A675FE" w:rsidRDefault="00840954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954">
        <w:rPr>
          <w:rFonts w:ascii="Times New Roman" w:hAnsi="Times New Roman" w:cs="Times New Roman"/>
          <w:sz w:val="24"/>
          <w:szCs w:val="24"/>
        </w:rPr>
        <w:t>planuje karty menu z oznaczeniem alergenów</w:t>
      </w:r>
    </w:p>
    <w:p w14:paraId="4255569B" w14:textId="77777777" w:rsidR="00A675FE" w:rsidRPr="00A675FE" w:rsidRDefault="00A675FE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5FE">
        <w:rPr>
          <w:rFonts w:ascii="Times New Roman" w:hAnsi="Times New Roman" w:cs="Times New Roman"/>
          <w:sz w:val="24"/>
          <w:szCs w:val="24"/>
        </w:rPr>
        <w:t xml:space="preserve">sporządza wykaz przepisów i dokumentów dotyczących świadczenia usług gastronomicznych; ustawy rozporządzenia, certyfikaty, umowy z odbiorcami odpadów </w:t>
      </w:r>
    </w:p>
    <w:p w14:paraId="7EB2BCD0" w14:textId="77777777" w:rsidR="00A675FE" w:rsidRPr="00A675FE" w:rsidRDefault="00A675FE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A675FE">
        <w:rPr>
          <w:rFonts w:ascii="Times New Roman" w:hAnsi="Times New Roman" w:cs="Times New Roman"/>
          <w:sz w:val="24"/>
          <w:szCs w:val="24"/>
        </w:rPr>
        <w:t>planuje wdrażanie Systemu Zarządzania Środowiskowego (SZŚ) w oparciu o wymagania zawarte w normie ISO 14001</w:t>
      </w:r>
    </w:p>
    <w:p w14:paraId="13A77C8F" w14:textId="7221D7FD" w:rsidR="00A675FE" w:rsidRPr="00A675FE" w:rsidRDefault="00A675FE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A675FE">
        <w:rPr>
          <w:rFonts w:ascii="Times New Roman" w:hAnsi="Times New Roman" w:cs="Times New Roman"/>
          <w:sz w:val="24"/>
          <w:szCs w:val="24"/>
        </w:rPr>
        <w:t>analizuje wymagane dokumenty wynikające z normy ISO 14001 w celu wdrożenia Systemu Zarządzania Środowiskiem, w tym: zakres, cele i zadania SZŚ, obowiązki i odpowiedzialność personelu zakładu, zapisy z monitorowania</w:t>
      </w:r>
    </w:p>
    <w:p w14:paraId="54930056" w14:textId="1B6235F8" w:rsidR="0028276B" w:rsidRPr="00A675FE" w:rsidRDefault="00A675FE" w:rsidP="004C2389">
      <w:pPr>
        <w:numPr>
          <w:ilvl w:val="0"/>
          <w:numId w:val="8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A675FE">
        <w:rPr>
          <w:rFonts w:ascii="Times New Roman" w:hAnsi="Times New Roman" w:cs="Times New Roman"/>
          <w:sz w:val="24"/>
          <w:szCs w:val="24"/>
        </w:rPr>
        <w:t xml:space="preserve"> identyfikuje procesy, wyroby i usługi gastronomiczne wywierające wpływ na środowisko: emisja do środowiska, gospodarka wodno-ściekowa, zarządzanie odpadami</w:t>
      </w:r>
    </w:p>
    <w:p w14:paraId="3712FB93" w14:textId="6E49FC4F" w:rsidR="0028276B" w:rsidRPr="00A675FE" w:rsidRDefault="0028276B" w:rsidP="00530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1106F" w14:textId="3509EF51" w:rsidR="00A675FE" w:rsidRDefault="00A675FE" w:rsidP="00A675F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ORGANIZOWANIE PRODUKCJI GASTRONOMICZNEJ </w:t>
      </w:r>
      <w:r w:rsidRPr="0086794A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94A">
        <w:rPr>
          <w:rFonts w:ascii="Times New Roman" w:hAnsi="Times New Roman" w:cs="Times New Roman"/>
          <w:b/>
          <w:sz w:val="24"/>
          <w:szCs w:val="24"/>
        </w:rPr>
        <w:t xml:space="preserve">KLASA </w:t>
      </w:r>
      <w:r>
        <w:rPr>
          <w:rFonts w:ascii="Times New Roman" w:hAnsi="Times New Roman" w:cs="Times New Roman"/>
          <w:b/>
          <w:sz w:val="24"/>
          <w:szCs w:val="24"/>
        </w:rPr>
        <w:t>V</w:t>
      </w:r>
    </w:p>
    <w:p w14:paraId="592ED13D" w14:textId="3BA7A6D8" w:rsidR="00460CED" w:rsidRDefault="00460CED" w:rsidP="00460CED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A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7D200CFF" w14:textId="77777777" w:rsidR="00F728C0" w:rsidRPr="00F728C0" w:rsidRDefault="00F728C0" w:rsidP="004C2389">
      <w:pPr>
        <w:numPr>
          <w:ilvl w:val="0"/>
          <w:numId w:val="9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F728C0">
        <w:rPr>
          <w:rFonts w:ascii="Times New Roman" w:hAnsi="Times New Roman" w:cs="Times New Roman"/>
          <w:sz w:val="24"/>
          <w:szCs w:val="24"/>
        </w:rPr>
        <w:t>rozróżnia podstawowe pojęcia stosowane w kalkulacji kosztów produkcji gastronomicznej,</w:t>
      </w:r>
      <w:r w:rsidRPr="00F728C0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F728C0">
        <w:rPr>
          <w:rFonts w:ascii="Times New Roman" w:hAnsi="Times New Roman" w:cs="Times New Roman"/>
          <w:sz w:val="24"/>
          <w:szCs w:val="24"/>
        </w:rPr>
        <w:t xml:space="preserve">w tym: koszt, koszt jednostkowy, koszt stały i zmienny, cena, rabat, marża gastronomiczna, food </w:t>
      </w:r>
      <w:proofErr w:type="spellStart"/>
      <w:r w:rsidRPr="00F728C0">
        <w:rPr>
          <w:rFonts w:ascii="Times New Roman" w:hAnsi="Times New Roman" w:cs="Times New Roman"/>
          <w:sz w:val="24"/>
          <w:szCs w:val="24"/>
        </w:rPr>
        <w:t>cost</w:t>
      </w:r>
      <w:proofErr w:type="spellEnd"/>
    </w:p>
    <w:p w14:paraId="519F80C8" w14:textId="77777777" w:rsidR="00F728C0" w:rsidRPr="00F728C0" w:rsidRDefault="00F728C0" w:rsidP="004C2389">
      <w:pPr>
        <w:numPr>
          <w:ilvl w:val="0"/>
          <w:numId w:val="9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F728C0">
        <w:rPr>
          <w:rFonts w:ascii="Times New Roman" w:hAnsi="Times New Roman" w:cs="Times New Roman"/>
          <w:sz w:val="24"/>
          <w:szCs w:val="24"/>
        </w:rPr>
        <w:t xml:space="preserve">stosuje zasady kalkulacji cen potraw i napojów </w:t>
      </w:r>
    </w:p>
    <w:p w14:paraId="6F1C5318" w14:textId="77777777" w:rsidR="00F728C0" w:rsidRPr="00F728C0" w:rsidRDefault="00F728C0" w:rsidP="004C2389">
      <w:pPr>
        <w:numPr>
          <w:ilvl w:val="0"/>
          <w:numId w:val="9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F728C0">
        <w:rPr>
          <w:rFonts w:ascii="Times New Roman" w:hAnsi="Times New Roman" w:cs="Times New Roman"/>
          <w:sz w:val="24"/>
          <w:szCs w:val="24"/>
        </w:rPr>
        <w:t>rozróżnia składniki ceny gastronomicznej:</w:t>
      </w:r>
      <w:r w:rsidRPr="00F728C0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F728C0">
        <w:rPr>
          <w:rFonts w:ascii="Times New Roman" w:hAnsi="Times New Roman" w:cs="Times New Roman"/>
          <w:sz w:val="24"/>
          <w:szCs w:val="24"/>
        </w:rPr>
        <w:t>koszty surowców, półproduktów i towarów handlowych, marża gastronomiczna, podatek VAT</w:t>
      </w:r>
    </w:p>
    <w:p w14:paraId="2CACA2C7" w14:textId="77777777" w:rsidR="00F728C0" w:rsidRPr="00F728C0" w:rsidRDefault="00F728C0" w:rsidP="004C2389">
      <w:pPr>
        <w:numPr>
          <w:ilvl w:val="0"/>
          <w:numId w:val="9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F728C0">
        <w:rPr>
          <w:rFonts w:ascii="Times New Roman" w:hAnsi="Times New Roman" w:cs="Times New Roman"/>
          <w:sz w:val="24"/>
          <w:szCs w:val="24"/>
        </w:rPr>
        <w:t>określa czynniki wpływające na cenę potraw i napojów;</w:t>
      </w:r>
      <w:r w:rsidRPr="00F728C0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F728C0">
        <w:rPr>
          <w:rFonts w:ascii="Times New Roman" w:hAnsi="Times New Roman" w:cs="Times New Roman"/>
          <w:sz w:val="24"/>
          <w:szCs w:val="24"/>
        </w:rPr>
        <w:t xml:space="preserve">sezonowość, dostępność i cenę surowców, półproduktów i towarów handlowych, popyt, jakość potraw i napojów, zwyczaje żywieniowe </w:t>
      </w:r>
    </w:p>
    <w:p w14:paraId="75ED64DC" w14:textId="77777777" w:rsidR="00F728C0" w:rsidRPr="00F728C0" w:rsidRDefault="00F728C0" w:rsidP="004C2389">
      <w:pPr>
        <w:numPr>
          <w:ilvl w:val="0"/>
          <w:numId w:val="9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F728C0">
        <w:rPr>
          <w:rFonts w:ascii="Times New Roman" w:hAnsi="Times New Roman" w:cs="Times New Roman"/>
          <w:sz w:val="24"/>
          <w:szCs w:val="24"/>
        </w:rPr>
        <w:t>oblicza ceny potraw i napojów stosując różne metody kosztową, popytową, cen konkurencji</w:t>
      </w:r>
    </w:p>
    <w:p w14:paraId="7BB9221D" w14:textId="77777777" w:rsidR="00F728C0" w:rsidRDefault="00F728C0" w:rsidP="004C2389">
      <w:pPr>
        <w:numPr>
          <w:ilvl w:val="0"/>
          <w:numId w:val="9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F728C0">
        <w:rPr>
          <w:rFonts w:ascii="Times New Roman" w:hAnsi="Times New Roman" w:cs="Times New Roman"/>
          <w:sz w:val="24"/>
          <w:szCs w:val="24"/>
        </w:rPr>
        <w:lastRenderedPageBreak/>
        <w:t>sporządza kalkulację cen potraw do kart menu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8C0">
        <w:rPr>
          <w:rFonts w:ascii="Times New Roman" w:hAnsi="Times New Roman" w:cs="Times New Roman"/>
          <w:sz w:val="24"/>
          <w:szCs w:val="24"/>
        </w:rPr>
        <w:t>opracowuje kalkulację potraw i napojów w zależności od rodzaju usług: cateringową imprez okolicznościowych, żywienia zbiorowego, w zakładach typu otwartego</w:t>
      </w:r>
    </w:p>
    <w:p w14:paraId="75404FF4" w14:textId="77777777" w:rsidR="00F728C0" w:rsidRDefault="00F728C0" w:rsidP="004C2389">
      <w:pPr>
        <w:numPr>
          <w:ilvl w:val="0"/>
          <w:numId w:val="9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F728C0">
        <w:rPr>
          <w:rFonts w:ascii="Times New Roman" w:hAnsi="Times New Roman" w:cs="Times New Roman"/>
          <w:sz w:val="24"/>
          <w:szCs w:val="24"/>
        </w:rPr>
        <w:t>sporządza inwentaryzację w magazynie w lokalu gastronomicznym na podstawie dokumentacji magazynowej</w:t>
      </w:r>
    </w:p>
    <w:p w14:paraId="573D01A6" w14:textId="073E1F38" w:rsidR="00F728C0" w:rsidRPr="00F728C0" w:rsidRDefault="00F728C0" w:rsidP="004C2389">
      <w:pPr>
        <w:numPr>
          <w:ilvl w:val="0"/>
          <w:numId w:val="9"/>
        </w:numPr>
        <w:spacing w:after="0" w:line="360" w:lineRule="auto"/>
        <w:ind w:left="478"/>
        <w:jc w:val="both"/>
        <w:rPr>
          <w:rFonts w:ascii="Times New Roman" w:hAnsi="Times New Roman" w:cs="Times New Roman"/>
          <w:sz w:val="24"/>
          <w:szCs w:val="24"/>
        </w:rPr>
      </w:pPr>
      <w:r w:rsidRPr="00F728C0">
        <w:rPr>
          <w:rFonts w:ascii="Times New Roman" w:hAnsi="Times New Roman" w:cs="Times New Roman"/>
          <w:sz w:val="24"/>
          <w:szCs w:val="24"/>
        </w:rPr>
        <w:t>sporządza zestawienie poniesionych nakładów w produkcji zakładu gastronomicznego</w:t>
      </w:r>
    </w:p>
    <w:p w14:paraId="05F7CF9C" w14:textId="77777777" w:rsidR="00F728C0" w:rsidRDefault="00F728C0" w:rsidP="00F728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8C0">
        <w:rPr>
          <w:rFonts w:ascii="Times New Roman" w:hAnsi="Times New Roman" w:cs="Times New Roman"/>
          <w:sz w:val="24"/>
          <w:szCs w:val="24"/>
        </w:rPr>
        <w:t xml:space="preserve"> oblicza wydajność produkcji w zakładzie gastronomicznym</w:t>
      </w:r>
    </w:p>
    <w:p w14:paraId="0C0686A6" w14:textId="6BEE6051" w:rsidR="00F728C0" w:rsidRPr="00F728C0" w:rsidRDefault="00F728C0" w:rsidP="004C2389">
      <w:pPr>
        <w:pStyle w:val="Akapitzlist"/>
        <w:numPr>
          <w:ilvl w:val="0"/>
          <w:numId w:val="9"/>
        </w:numPr>
        <w:spacing w:line="360" w:lineRule="auto"/>
        <w:jc w:val="both"/>
      </w:pPr>
      <w:r w:rsidRPr="00F728C0">
        <w:t xml:space="preserve">wykorzystuje programy komputerowe do obliczania zapotrzebowania na surowce </w:t>
      </w:r>
      <w:r w:rsidRPr="00F728C0">
        <w:br/>
        <w:t>i półprodukty</w:t>
      </w:r>
    </w:p>
    <w:p w14:paraId="372C662E" w14:textId="77777777" w:rsidR="00F728C0" w:rsidRDefault="00F728C0" w:rsidP="004C2389">
      <w:pPr>
        <w:pStyle w:val="Akapitzlist"/>
        <w:numPr>
          <w:ilvl w:val="0"/>
          <w:numId w:val="9"/>
        </w:numPr>
        <w:spacing w:line="360" w:lineRule="auto"/>
        <w:jc w:val="both"/>
      </w:pPr>
      <w:r w:rsidRPr="00F728C0">
        <w:t>posługuje się programami komputerowymi do kontroli stanów magazynowych</w:t>
      </w:r>
    </w:p>
    <w:p w14:paraId="2740CEE4" w14:textId="77777777" w:rsidR="00F728C0" w:rsidRDefault="00F728C0" w:rsidP="004C2389">
      <w:pPr>
        <w:pStyle w:val="Akapitzlist"/>
        <w:numPr>
          <w:ilvl w:val="0"/>
          <w:numId w:val="9"/>
        </w:numPr>
        <w:spacing w:line="360" w:lineRule="auto"/>
        <w:jc w:val="both"/>
      </w:pPr>
      <w:r w:rsidRPr="00F728C0">
        <w:t>stosuje programy komputerowe do planowania żywienia</w:t>
      </w:r>
    </w:p>
    <w:p w14:paraId="065AFD57" w14:textId="77777777" w:rsidR="00F728C0" w:rsidRDefault="00F728C0" w:rsidP="004C2389">
      <w:pPr>
        <w:pStyle w:val="Akapitzlist"/>
        <w:numPr>
          <w:ilvl w:val="0"/>
          <w:numId w:val="9"/>
        </w:numPr>
        <w:spacing w:line="360" w:lineRule="auto"/>
        <w:jc w:val="both"/>
      </w:pPr>
      <w:r w:rsidRPr="00F728C0">
        <w:t>oblicza ceny potraw i napojów z wykorzystaniem programów komputerowych</w:t>
      </w:r>
    </w:p>
    <w:p w14:paraId="49B5C7B1" w14:textId="45DE5C5E" w:rsidR="00721CD4" w:rsidRPr="00265CB3" w:rsidRDefault="00F728C0" w:rsidP="00721CD4">
      <w:pPr>
        <w:pStyle w:val="Akapitzlist"/>
        <w:numPr>
          <w:ilvl w:val="0"/>
          <w:numId w:val="9"/>
        </w:numPr>
        <w:spacing w:line="360" w:lineRule="auto"/>
        <w:jc w:val="both"/>
      </w:pPr>
      <w:r w:rsidRPr="00F728C0">
        <w:t>posługuje się specjalistycznym programem do rozliczania kosztów usług gastronomicznych</w:t>
      </w:r>
    </w:p>
    <w:p w14:paraId="0ED4564A" w14:textId="77777777" w:rsidR="00460CED" w:rsidRDefault="00460CED" w:rsidP="00721CD4">
      <w:pPr>
        <w:spacing w:line="360" w:lineRule="auto"/>
        <w:jc w:val="both"/>
        <w:rPr>
          <w:b/>
        </w:rPr>
      </w:pPr>
    </w:p>
    <w:p w14:paraId="32430FD4" w14:textId="29B87FB7" w:rsidR="00721CD4" w:rsidRDefault="00721CD4" w:rsidP="00721CD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PROWADZENIE USŁUG GASTRONOMICZNYCH</w:t>
      </w:r>
      <w:r w:rsidRPr="00721CD4">
        <w:rPr>
          <w:rFonts w:ascii="Times New Roman" w:hAnsi="Times New Roman" w:cs="Times New Roman"/>
          <w:b/>
          <w:sz w:val="24"/>
          <w:szCs w:val="24"/>
        </w:rPr>
        <w:t xml:space="preserve"> – KLASA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721CD4">
        <w:rPr>
          <w:rFonts w:ascii="Times New Roman" w:hAnsi="Times New Roman" w:cs="Times New Roman"/>
          <w:b/>
          <w:sz w:val="24"/>
          <w:szCs w:val="24"/>
        </w:rPr>
        <w:t>V</w:t>
      </w:r>
    </w:p>
    <w:p w14:paraId="260861C1" w14:textId="1497014D" w:rsidR="00460CED" w:rsidRDefault="00460CED" w:rsidP="00460CED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A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0A9A78DE" w14:textId="77777777" w:rsidR="00460CED" w:rsidRP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>rozróżnia podstawowe pojęcia z zakresu usług gastronomicznych: w tym: usługa, klient, gość,  przyjęcie, catering</w:t>
      </w:r>
    </w:p>
    <w:p w14:paraId="631B9285" w14:textId="77777777" w:rsidR="00460CED" w:rsidRP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>analizuje rynek usług gastronomicznych z uwzględnieniem popytu w tym: dane statystyczne, własne badania ankietowe</w:t>
      </w:r>
    </w:p>
    <w:p w14:paraId="021A84CD" w14:textId="77777777" w:rsid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 xml:space="preserve">przygotowuje ofertę usług gastronomicznych i cateringowych ukierunkowanej na klienta: dania tradycyjne, regionalne, etniczne, ekologiczne </w:t>
      </w:r>
    </w:p>
    <w:p w14:paraId="6192B45E" w14:textId="77777777" w:rsid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>modyfikuje ofertę dostosowaną do wymagań i potrzeb klienta: jego możliwości finansowe, styl życia, modę</w:t>
      </w:r>
    </w:p>
    <w:p w14:paraId="2A8DE1A3" w14:textId="77777777" w:rsid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>planuje działania związane z promocją usług gastronomicznych i cateringowych: reklama, public relations, promocja sprzedaży</w:t>
      </w:r>
    </w:p>
    <w:p w14:paraId="44ABF541" w14:textId="77777777" w:rsid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>dobiera działania promocyjne do typu klienta</w:t>
      </w:r>
    </w:p>
    <w:p w14:paraId="5548DB7E" w14:textId="77777777" w:rsid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>prowadzi działania promocyjne świadczonych usług gastronomicznych i cateringowych: pokazy kulinarne, konkursy gastronomiczne, media społecznościowe, bilbordy, ulotki</w:t>
      </w:r>
    </w:p>
    <w:p w14:paraId="25B95D99" w14:textId="77777777" w:rsid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>stosuje zasady kalkulacji usług gastronomicznych i cateringowych</w:t>
      </w:r>
    </w:p>
    <w:p w14:paraId="3CB62E26" w14:textId="77777777" w:rsid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 xml:space="preserve">kalkuluje koszty żywieniowe usług gastronomicznych w tym cateringowych z uwzględnieniem food </w:t>
      </w:r>
      <w:proofErr w:type="spellStart"/>
      <w:r w:rsidRPr="00460CED">
        <w:rPr>
          <w:rFonts w:ascii="Times New Roman" w:hAnsi="Times New Roman" w:cs="Times New Roman"/>
          <w:sz w:val="24"/>
          <w:szCs w:val="24"/>
        </w:rPr>
        <w:t>cost</w:t>
      </w:r>
      <w:proofErr w:type="spellEnd"/>
    </w:p>
    <w:p w14:paraId="37B72F50" w14:textId="77777777" w:rsid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lastRenderedPageBreak/>
        <w:t>stosuje programy komputerowe do kalkulacji kosztów</w:t>
      </w:r>
    </w:p>
    <w:p w14:paraId="44494D1F" w14:textId="77777777" w:rsid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 xml:space="preserve">stosuje zasady i techniki sprzedaży usług gastronomicznych i cateringowych </w:t>
      </w:r>
      <w:r w:rsidRPr="00460CED">
        <w:rPr>
          <w:rFonts w:ascii="Times New Roman" w:hAnsi="Times New Roman" w:cs="Times New Roman"/>
          <w:iCs/>
          <w:sz w:val="24"/>
          <w:szCs w:val="24"/>
        </w:rPr>
        <w:t>w zależności od różnych czynników: typów gości, rodzaju przyjęcia</w:t>
      </w:r>
    </w:p>
    <w:p w14:paraId="7D055BCF" w14:textId="77777777" w:rsid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>dobiera formy promocji do technik sprzedaży usług gastronomicznych i cateringowych: sprzedaż osobista, promocja sprzedaży</w:t>
      </w:r>
    </w:p>
    <w:p w14:paraId="35ED5AA4" w14:textId="77777777" w:rsid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>rozróżnia metody i techniki obsługi konsumentów</w:t>
      </w:r>
    </w:p>
    <w:p w14:paraId="5632BD38" w14:textId="77777777" w:rsid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>dobiera metody i techniki obsługi odpowiednie do rodzaju świadczonych usług</w:t>
      </w:r>
    </w:p>
    <w:p w14:paraId="0926B4CD" w14:textId="5DE285C5" w:rsidR="00460CED" w:rsidRPr="00460CED" w:rsidRDefault="00460CED" w:rsidP="004C2389">
      <w:pPr>
        <w:numPr>
          <w:ilvl w:val="0"/>
          <w:numId w:val="10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60CED">
        <w:rPr>
          <w:rFonts w:ascii="Times New Roman" w:hAnsi="Times New Roman" w:cs="Times New Roman"/>
          <w:sz w:val="24"/>
          <w:szCs w:val="24"/>
        </w:rPr>
        <w:t>stosuje nowoczesne techniki obsługi konsumenta</w:t>
      </w:r>
    </w:p>
    <w:p w14:paraId="1D5F49D8" w14:textId="77777777" w:rsidR="00460CED" w:rsidRDefault="00460CED" w:rsidP="00460CED">
      <w:pPr>
        <w:spacing w:line="360" w:lineRule="auto"/>
        <w:jc w:val="both"/>
        <w:rPr>
          <w:b/>
        </w:rPr>
      </w:pPr>
    </w:p>
    <w:p w14:paraId="6BA09811" w14:textId="0019B5BA" w:rsidR="00460CED" w:rsidRDefault="00460CED" w:rsidP="00460CE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PROWADZENIE USŁUG GASTRONOMICZNYCH</w:t>
      </w:r>
      <w:r w:rsidRPr="00721CD4">
        <w:rPr>
          <w:rFonts w:ascii="Times New Roman" w:hAnsi="Times New Roman" w:cs="Times New Roman"/>
          <w:b/>
          <w:sz w:val="24"/>
          <w:szCs w:val="24"/>
        </w:rPr>
        <w:t xml:space="preserve"> – KLASA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721CD4">
        <w:rPr>
          <w:rFonts w:ascii="Times New Roman" w:hAnsi="Times New Roman" w:cs="Times New Roman"/>
          <w:b/>
          <w:sz w:val="24"/>
          <w:szCs w:val="24"/>
        </w:rPr>
        <w:t>V</w:t>
      </w:r>
    </w:p>
    <w:p w14:paraId="17E1485F" w14:textId="77777777" w:rsidR="00460CED" w:rsidRDefault="00460CED" w:rsidP="00460CED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94A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3906CB58" w14:textId="77777777" w:rsidR="00623A9D" w:rsidRPr="00623A9D" w:rsidRDefault="00623A9D" w:rsidP="004C2389">
      <w:pPr>
        <w:numPr>
          <w:ilvl w:val="0"/>
          <w:numId w:val="11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623A9D">
        <w:rPr>
          <w:rFonts w:ascii="Times New Roman" w:hAnsi="Times New Roman" w:cs="Times New Roman"/>
          <w:sz w:val="24"/>
          <w:szCs w:val="24"/>
        </w:rPr>
        <w:t>sporządza listę kontrolną  dla przygotowania przyjęć okolicznościowych</w:t>
      </w:r>
    </w:p>
    <w:p w14:paraId="54B3BBFE" w14:textId="77777777" w:rsidR="00623A9D" w:rsidRPr="00623A9D" w:rsidRDefault="00623A9D" w:rsidP="004C2389">
      <w:pPr>
        <w:numPr>
          <w:ilvl w:val="0"/>
          <w:numId w:val="11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623A9D">
        <w:rPr>
          <w:rFonts w:ascii="Times New Roman" w:hAnsi="Times New Roman" w:cs="Times New Roman"/>
          <w:sz w:val="24"/>
          <w:szCs w:val="24"/>
        </w:rPr>
        <w:t xml:space="preserve">oblicza wielkość stołów w zależności od liczby gości i formy organizacyjnej usługi </w:t>
      </w:r>
    </w:p>
    <w:p w14:paraId="0E3FF4FD" w14:textId="77777777" w:rsidR="00623A9D" w:rsidRPr="00623A9D" w:rsidRDefault="00623A9D" w:rsidP="004C2389">
      <w:pPr>
        <w:numPr>
          <w:ilvl w:val="0"/>
          <w:numId w:val="11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623A9D">
        <w:rPr>
          <w:rFonts w:ascii="Times New Roman" w:hAnsi="Times New Roman" w:cs="Times New Roman"/>
          <w:sz w:val="24"/>
          <w:szCs w:val="24"/>
        </w:rPr>
        <w:t>wskazuje miejsca ustawienia stołów i ułożenia innych sprzętów podczas usług gastronomicznych i cateringowych</w:t>
      </w:r>
    </w:p>
    <w:p w14:paraId="46A64F19" w14:textId="77777777" w:rsidR="00623A9D" w:rsidRPr="00623A9D" w:rsidRDefault="00623A9D" w:rsidP="004C2389">
      <w:pPr>
        <w:numPr>
          <w:ilvl w:val="0"/>
          <w:numId w:val="11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623A9D">
        <w:rPr>
          <w:rFonts w:ascii="Times New Roman" w:hAnsi="Times New Roman" w:cs="Times New Roman"/>
          <w:sz w:val="24"/>
          <w:szCs w:val="24"/>
        </w:rPr>
        <w:t>stosuje różne sposoby ustawiania stołów w zależności od wielkości pomieszczenia liczby gości i rodzaju usługi</w:t>
      </w:r>
    </w:p>
    <w:p w14:paraId="75354CF8" w14:textId="77777777" w:rsidR="00623A9D" w:rsidRPr="00623A9D" w:rsidRDefault="00623A9D" w:rsidP="004C2389">
      <w:pPr>
        <w:numPr>
          <w:ilvl w:val="0"/>
          <w:numId w:val="11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623A9D">
        <w:rPr>
          <w:rFonts w:ascii="Times New Roman" w:hAnsi="Times New Roman" w:cs="Times New Roman"/>
          <w:sz w:val="24"/>
          <w:szCs w:val="24"/>
        </w:rPr>
        <w:t xml:space="preserve">dobiera aranżację sali stosownie do świadczonej usługi gastronomicznej </w:t>
      </w:r>
    </w:p>
    <w:p w14:paraId="18D6AC99" w14:textId="77777777" w:rsidR="00623A9D" w:rsidRPr="00623A9D" w:rsidRDefault="00623A9D" w:rsidP="004C2389">
      <w:pPr>
        <w:numPr>
          <w:ilvl w:val="0"/>
          <w:numId w:val="11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623A9D">
        <w:rPr>
          <w:rFonts w:ascii="Times New Roman" w:hAnsi="Times New Roman" w:cs="Times New Roman"/>
          <w:sz w:val="24"/>
          <w:szCs w:val="24"/>
        </w:rPr>
        <w:t>nakrywa stoły bielizną stołową</w:t>
      </w:r>
    </w:p>
    <w:p w14:paraId="60931DA1" w14:textId="77777777" w:rsidR="00623A9D" w:rsidRDefault="00623A9D" w:rsidP="004C2389">
      <w:pPr>
        <w:numPr>
          <w:ilvl w:val="0"/>
          <w:numId w:val="11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623A9D">
        <w:rPr>
          <w:rFonts w:ascii="Times New Roman" w:hAnsi="Times New Roman" w:cs="Times New Roman"/>
          <w:sz w:val="24"/>
          <w:szCs w:val="24"/>
        </w:rPr>
        <w:t>nakrywa stoły zastawą stołową zgodnie z zamówieniem</w:t>
      </w:r>
    </w:p>
    <w:p w14:paraId="2D6DC106" w14:textId="77777777" w:rsidR="00623A9D" w:rsidRDefault="00623A9D" w:rsidP="004C2389">
      <w:pPr>
        <w:numPr>
          <w:ilvl w:val="0"/>
          <w:numId w:val="11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623A9D">
        <w:rPr>
          <w:rFonts w:ascii="Times New Roman" w:hAnsi="Times New Roman" w:cs="Times New Roman"/>
          <w:sz w:val="24"/>
          <w:szCs w:val="24"/>
        </w:rPr>
        <w:t>kompletuje zastawę stołową w zależności od rodzaju menu usługi gastronomicznej</w:t>
      </w:r>
    </w:p>
    <w:p w14:paraId="5753D85A" w14:textId="77777777" w:rsidR="00623A9D" w:rsidRDefault="00623A9D" w:rsidP="004C2389">
      <w:pPr>
        <w:numPr>
          <w:ilvl w:val="0"/>
          <w:numId w:val="11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623A9D">
        <w:rPr>
          <w:rFonts w:ascii="Times New Roman" w:hAnsi="Times New Roman" w:cs="Times New Roman"/>
          <w:sz w:val="24"/>
          <w:szCs w:val="24"/>
        </w:rPr>
        <w:t>dobiera opakowania do przechowywania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A9D">
        <w:rPr>
          <w:rFonts w:ascii="Times New Roman" w:hAnsi="Times New Roman" w:cs="Times New Roman"/>
          <w:sz w:val="24"/>
          <w:szCs w:val="24"/>
        </w:rPr>
        <w:t>i transportu produktów i wyposażenia technicznego na wynos</w:t>
      </w:r>
    </w:p>
    <w:p w14:paraId="60F471C4" w14:textId="77777777" w:rsidR="00623A9D" w:rsidRDefault="00623A9D" w:rsidP="004C2389">
      <w:pPr>
        <w:numPr>
          <w:ilvl w:val="0"/>
          <w:numId w:val="11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A9D">
        <w:rPr>
          <w:rFonts w:ascii="Times New Roman" w:hAnsi="Times New Roman" w:cs="Times New Roman"/>
          <w:sz w:val="24"/>
          <w:szCs w:val="24"/>
        </w:rPr>
        <w:t xml:space="preserve">przestrzega zasad zbierania zastawy, elementów dekoracyjnych, urządzeń i sprzętu serwisowego oraz bielizny stołowej </w:t>
      </w:r>
    </w:p>
    <w:p w14:paraId="0460FC67" w14:textId="2DA5AFE2" w:rsidR="00623A9D" w:rsidRDefault="00623A9D" w:rsidP="004C2389">
      <w:pPr>
        <w:numPr>
          <w:ilvl w:val="0"/>
          <w:numId w:val="11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A9D">
        <w:rPr>
          <w:rFonts w:ascii="Times New Roman" w:hAnsi="Times New Roman" w:cs="Times New Roman"/>
          <w:sz w:val="24"/>
          <w:szCs w:val="24"/>
        </w:rPr>
        <w:t xml:space="preserve">segreguje sprzęt, zastawę i bieliznę stołową po wykonaniu usług gastronomicznych </w:t>
      </w:r>
      <w:r w:rsidRPr="00623A9D">
        <w:rPr>
          <w:rFonts w:ascii="Times New Roman" w:hAnsi="Times New Roman" w:cs="Times New Roman"/>
          <w:sz w:val="24"/>
          <w:szCs w:val="24"/>
        </w:rPr>
        <w:br/>
        <w:t>i cateringowych</w:t>
      </w:r>
    </w:p>
    <w:p w14:paraId="5BE5E3C1" w14:textId="7E8A6367" w:rsidR="00460CED" w:rsidRDefault="00623A9D" w:rsidP="004C2389">
      <w:pPr>
        <w:numPr>
          <w:ilvl w:val="0"/>
          <w:numId w:val="11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A9D">
        <w:rPr>
          <w:rFonts w:ascii="Times New Roman" w:hAnsi="Times New Roman" w:cs="Times New Roman"/>
          <w:sz w:val="24"/>
          <w:szCs w:val="24"/>
        </w:rPr>
        <w:t>stosuje zasady składania, sztaplowania i magazynowania stołów, krzeseł i sprzętu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A9D">
        <w:rPr>
          <w:rFonts w:ascii="Times New Roman" w:hAnsi="Times New Roman" w:cs="Times New Roman"/>
          <w:sz w:val="24"/>
          <w:szCs w:val="24"/>
        </w:rPr>
        <w:t>sporządza dokumentację niezbędną do rozliczenia sprzętu, zastawy i bielizny stołowej po wykonaniu usług gastronomicznych i cateringowych</w:t>
      </w:r>
    </w:p>
    <w:p w14:paraId="1E145DC8" w14:textId="0E5E82C6" w:rsidR="00265CB3" w:rsidRDefault="00265CB3" w:rsidP="00265CB3">
      <w:p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</w:p>
    <w:p w14:paraId="5ACB937C" w14:textId="77777777" w:rsidR="00265CB3" w:rsidRDefault="00265CB3" w:rsidP="00265CB3">
      <w:p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</w:p>
    <w:p w14:paraId="630A3641" w14:textId="77777777" w:rsidR="00623A9D" w:rsidRDefault="00623A9D" w:rsidP="00623A9D">
      <w:p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</w:p>
    <w:p w14:paraId="551C040E" w14:textId="6AA3C274" w:rsidR="00623A9D" w:rsidRPr="00623A9D" w:rsidRDefault="00623A9D" w:rsidP="00623A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A9D">
        <w:rPr>
          <w:rFonts w:ascii="Times New Roman" w:hAnsi="Times New Roman" w:cs="Times New Roman"/>
          <w:b/>
          <w:sz w:val="24"/>
          <w:szCs w:val="24"/>
        </w:rPr>
        <w:lastRenderedPageBreak/>
        <w:t>PROWADZENIE USŁUG GASTRONOMICZNYCH – KLASA V</w:t>
      </w:r>
    </w:p>
    <w:p w14:paraId="2ED47D68" w14:textId="77777777" w:rsidR="00623A9D" w:rsidRPr="00623A9D" w:rsidRDefault="00623A9D" w:rsidP="00623A9D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A9D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27C6DB6A" w14:textId="77777777" w:rsidR="004C2389" w:rsidRPr="004C2389" w:rsidRDefault="004C2389" w:rsidP="004C2389">
      <w:pPr>
        <w:numPr>
          <w:ilvl w:val="0"/>
          <w:numId w:val="12"/>
        </w:numPr>
        <w:spacing w:after="0" w:line="36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4C2389">
        <w:rPr>
          <w:rFonts w:ascii="Times New Roman" w:hAnsi="Times New Roman" w:cs="Times New Roman"/>
          <w:sz w:val="24"/>
          <w:szCs w:val="24"/>
        </w:rPr>
        <w:t>rozróżnia różne formy rozliczeń usług gastronomicznych</w:t>
      </w:r>
    </w:p>
    <w:p w14:paraId="12DC413C" w14:textId="77777777" w:rsidR="004C2389" w:rsidRPr="004C2389" w:rsidRDefault="004C2389" w:rsidP="004C2389">
      <w:pPr>
        <w:numPr>
          <w:ilvl w:val="0"/>
          <w:numId w:val="12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C2389">
        <w:rPr>
          <w:rFonts w:ascii="Times New Roman" w:hAnsi="Times New Roman" w:cs="Times New Roman"/>
          <w:sz w:val="24"/>
          <w:szCs w:val="24"/>
        </w:rPr>
        <w:t>stosuje formę bezgotówkową i gotówkową płatności za usługi gastronomiczne</w:t>
      </w:r>
    </w:p>
    <w:p w14:paraId="26BF5877" w14:textId="77777777" w:rsidR="004C2389" w:rsidRPr="004C2389" w:rsidRDefault="004C2389" w:rsidP="004C2389">
      <w:pPr>
        <w:numPr>
          <w:ilvl w:val="0"/>
          <w:numId w:val="12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C2389">
        <w:rPr>
          <w:rFonts w:ascii="Times New Roman" w:hAnsi="Times New Roman" w:cs="Times New Roman"/>
          <w:sz w:val="24"/>
          <w:szCs w:val="24"/>
        </w:rPr>
        <w:t xml:space="preserve">sporządza rozliczenia finansowe na podstawie dokumentacji finansowej potwierdzającej zakup i sprzedaż: faktury, faktury VAT, paragony, KP, KW </w:t>
      </w:r>
    </w:p>
    <w:p w14:paraId="15B19384" w14:textId="77777777" w:rsidR="004C2389" w:rsidRPr="004C2389" w:rsidRDefault="004C2389" w:rsidP="004C2389">
      <w:pPr>
        <w:numPr>
          <w:ilvl w:val="0"/>
          <w:numId w:val="12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C2389">
        <w:rPr>
          <w:rFonts w:ascii="Times New Roman" w:hAnsi="Times New Roman" w:cs="Times New Roman"/>
          <w:sz w:val="24"/>
          <w:szCs w:val="24"/>
        </w:rPr>
        <w:t>oblicza zyskowność i rentowność sprzedaży usług gastronomicznych: przychód, zysk brutto, zysk netto, strata</w:t>
      </w:r>
    </w:p>
    <w:p w14:paraId="5874F0F7" w14:textId="77777777" w:rsidR="004C2389" w:rsidRPr="004C2389" w:rsidRDefault="004C2389" w:rsidP="004C2389">
      <w:pPr>
        <w:numPr>
          <w:ilvl w:val="0"/>
          <w:numId w:val="12"/>
        </w:num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C2389">
        <w:rPr>
          <w:rFonts w:ascii="Times New Roman" w:hAnsi="Times New Roman" w:cs="Times New Roman"/>
          <w:sz w:val="24"/>
          <w:szCs w:val="24"/>
        </w:rPr>
        <w:t>stosuje programy komputerowe do rozliczania usług gastronomicznych : w tym:  raporty sprzedaży bieżącej, archiwalnej</w:t>
      </w:r>
    </w:p>
    <w:p w14:paraId="7EF9ED92" w14:textId="1B92EAFD" w:rsidR="00623A9D" w:rsidRDefault="004C2389" w:rsidP="004C2389">
      <w:p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  <w:r w:rsidRPr="004C2389">
        <w:rPr>
          <w:rFonts w:ascii="Times New Roman" w:hAnsi="Times New Roman" w:cs="Times New Roman"/>
          <w:sz w:val="24"/>
          <w:szCs w:val="24"/>
        </w:rPr>
        <w:t>rozlicza sprzedaż z wykorzystaniem specjalistycznego oprogramowania</w:t>
      </w:r>
    </w:p>
    <w:p w14:paraId="6E4DB5C9" w14:textId="4EE5E6AB" w:rsidR="0024273E" w:rsidRDefault="0024273E" w:rsidP="004C2389">
      <w:p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</w:p>
    <w:p w14:paraId="64CF1A2A" w14:textId="77777777" w:rsidR="00265CB3" w:rsidRDefault="00265CB3" w:rsidP="004C2389">
      <w:pPr>
        <w:spacing w:after="0" w:line="360" w:lineRule="auto"/>
        <w:ind w:left="336"/>
        <w:jc w:val="both"/>
        <w:rPr>
          <w:rFonts w:ascii="Times New Roman" w:hAnsi="Times New Roman" w:cs="Times New Roman"/>
          <w:sz w:val="24"/>
          <w:szCs w:val="24"/>
        </w:rPr>
      </w:pPr>
    </w:p>
    <w:p w14:paraId="7EF43D07" w14:textId="20650976" w:rsidR="0024273E" w:rsidRPr="00623A9D" w:rsidRDefault="0024273E" w:rsidP="0024273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TECHNOLOGIA GASTRONOMICZNA</w:t>
      </w:r>
      <w:r w:rsidRPr="00623A9D">
        <w:rPr>
          <w:rFonts w:ascii="Times New Roman" w:hAnsi="Times New Roman" w:cs="Times New Roman"/>
          <w:b/>
          <w:sz w:val="24"/>
          <w:szCs w:val="24"/>
        </w:rPr>
        <w:t xml:space="preserve"> – KLASA </w:t>
      </w:r>
      <w:r w:rsidR="00551F20">
        <w:rPr>
          <w:rFonts w:ascii="Times New Roman" w:hAnsi="Times New Roman" w:cs="Times New Roman"/>
          <w:b/>
          <w:sz w:val="24"/>
          <w:szCs w:val="24"/>
        </w:rPr>
        <w:t>I</w:t>
      </w:r>
    </w:p>
    <w:p w14:paraId="17772D45" w14:textId="77777777" w:rsidR="005C58A8" w:rsidRPr="00623A9D" w:rsidRDefault="005C58A8" w:rsidP="005C58A8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A9D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60C634F2" w14:textId="53C29E81" w:rsidR="005C58A8" w:rsidRPr="00751C72" w:rsidRDefault="005C58A8" w:rsidP="00751C72">
      <w:pPr>
        <w:pStyle w:val="Akapitzlist"/>
        <w:widowControl w:val="0"/>
        <w:numPr>
          <w:ilvl w:val="0"/>
          <w:numId w:val="13"/>
        </w:numPr>
        <w:suppressAutoHyphens/>
        <w:spacing w:line="360" w:lineRule="auto"/>
        <w:jc w:val="both"/>
      </w:pPr>
      <w:r w:rsidRPr="00751C72">
        <w:t>posługuje się terminologią dotyczącą bezpieczeństwa i higieny pracy, ochrony przeciwpożarowej oraz ochrony środowiska</w:t>
      </w:r>
    </w:p>
    <w:p w14:paraId="2EEA1802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>wymienia przepisy prawa dotyczące bezpieczeństwa i higieny pracy, ochrony przeciwpożarowej oraz ochrony środowiska</w:t>
      </w:r>
    </w:p>
    <w:p w14:paraId="65A7D460" w14:textId="31743B65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określa warunki organizacji pracy zapewniające wymagany poziom ochrony zdrowia </w:t>
      </w:r>
      <w:r w:rsidR="00751C72">
        <w:rPr>
          <w:rFonts w:ascii="Times New Roman" w:hAnsi="Times New Roman" w:cs="Times New Roman"/>
          <w:sz w:val="24"/>
          <w:szCs w:val="24"/>
        </w:rPr>
        <w:br/>
      </w:r>
      <w:r w:rsidRPr="00751C72">
        <w:rPr>
          <w:rFonts w:ascii="Times New Roman" w:hAnsi="Times New Roman" w:cs="Times New Roman"/>
          <w:sz w:val="24"/>
          <w:szCs w:val="24"/>
        </w:rPr>
        <w:t xml:space="preserve">i życia przed zagrożeniami występującymi w środowisku pracy </w:t>
      </w:r>
    </w:p>
    <w:p w14:paraId="728B43EF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określa działania zapobiegające wyrządzeniu szkód w środowisku </w:t>
      </w:r>
    </w:p>
    <w:p w14:paraId="63BA1897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opisuje wymagania dotyczące ergonomii pracy </w:t>
      </w:r>
    </w:p>
    <w:p w14:paraId="754E40EE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>rozróżnia środki gaśnicze ze względu na zakres ich stosowania</w:t>
      </w:r>
    </w:p>
    <w:p w14:paraId="50EB7AD3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wymienia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instytucje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łużby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działające w zakresie ochrony pracy i ochrony środowiska</w:t>
      </w:r>
    </w:p>
    <w:p w14:paraId="658D75FC" w14:textId="3C58A7CC" w:rsidR="0024273E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wymienia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zadania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uprawnienia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instytucji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oraz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łużb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działających w zakresie ochrony pracy i ochrony środowiska</w:t>
      </w:r>
    </w:p>
    <w:p w14:paraId="03C8F845" w14:textId="15C57633" w:rsidR="005C58A8" w:rsidRPr="00751C72" w:rsidRDefault="005C58A8" w:rsidP="00751C72">
      <w:pPr>
        <w:pStyle w:val="Akapitzlist"/>
        <w:widowControl w:val="0"/>
        <w:numPr>
          <w:ilvl w:val="0"/>
          <w:numId w:val="13"/>
        </w:numPr>
        <w:suppressAutoHyphens/>
        <w:spacing w:line="360" w:lineRule="auto"/>
        <w:jc w:val="both"/>
        <w:rPr>
          <w:lang w:val="en-US"/>
        </w:rPr>
      </w:pPr>
      <w:proofErr w:type="spellStart"/>
      <w:r w:rsidRPr="00751C72">
        <w:rPr>
          <w:lang w:val="en-US"/>
        </w:rPr>
        <w:t>wymienia</w:t>
      </w:r>
      <w:proofErr w:type="spellEnd"/>
      <w:r w:rsidRPr="00751C72">
        <w:rPr>
          <w:lang w:val="en-US"/>
        </w:rPr>
        <w:t xml:space="preserve"> </w:t>
      </w:r>
      <w:proofErr w:type="spellStart"/>
      <w:r w:rsidRPr="00751C72">
        <w:rPr>
          <w:lang w:val="en-US"/>
        </w:rPr>
        <w:t>prawa</w:t>
      </w:r>
      <w:proofErr w:type="spellEnd"/>
      <w:r w:rsidRPr="00751C72">
        <w:rPr>
          <w:lang w:val="en-US"/>
        </w:rPr>
        <w:t xml:space="preserve"> </w:t>
      </w:r>
      <w:proofErr w:type="spellStart"/>
      <w:r w:rsidRPr="00751C72">
        <w:rPr>
          <w:lang w:val="en-US"/>
        </w:rPr>
        <w:t>i</w:t>
      </w:r>
      <w:proofErr w:type="spellEnd"/>
      <w:r w:rsidRPr="00751C72">
        <w:rPr>
          <w:lang w:val="en-US"/>
        </w:rPr>
        <w:t xml:space="preserve"> </w:t>
      </w:r>
      <w:proofErr w:type="spellStart"/>
      <w:r w:rsidRPr="00751C72">
        <w:rPr>
          <w:lang w:val="en-US"/>
        </w:rPr>
        <w:t>obowi</w:t>
      </w:r>
      <w:r w:rsidRPr="00751C72">
        <w:t>ązki</w:t>
      </w:r>
      <w:proofErr w:type="spellEnd"/>
      <w:r w:rsidRPr="00751C72">
        <w:t xml:space="preserve"> pracodawcy w zakresie bezpieczeństwa i higieny pracy</w:t>
      </w:r>
    </w:p>
    <w:p w14:paraId="4FE92C6F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wymienia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prawa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obowi</w:t>
      </w:r>
      <w:r w:rsidRPr="00751C72">
        <w:rPr>
          <w:rFonts w:ascii="Times New Roman" w:hAnsi="Times New Roman" w:cs="Times New Roman"/>
          <w:sz w:val="24"/>
          <w:szCs w:val="24"/>
        </w:rPr>
        <w:t>ązki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pracowników w zakresie bezpieczeństwa i higieny pracy</w:t>
      </w:r>
    </w:p>
    <w:p w14:paraId="3F5A6F19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rozró</w:t>
      </w:r>
      <w:r w:rsidRPr="00751C72">
        <w:rPr>
          <w:rFonts w:ascii="Times New Roman" w:hAnsi="Times New Roman" w:cs="Times New Roman"/>
          <w:sz w:val="24"/>
          <w:szCs w:val="24"/>
        </w:rPr>
        <w:t>żnia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rodzaje profilaktycznych badań lekarskich</w:t>
      </w:r>
    </w:p>
    <w:p w14:paraId="0B64E495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rozró</w:t>
      </w:r>
      <w:r w:rsidRPr="00751C72">
        <w:rPr>
          <w:rFonts w:ascii="Times New Roman" w:hAnsi="Times New Roman" w:cs="Times New Roman"/>
          <w:sz w:val="24"/>
          <w:szCs w:val="24"/>
        </w:rPr>
        <w:t>żnia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rodzaje obligatoryjnych szkoleń bezpieczeństwa i higieny pracy</w:t>
      </w:r>
    </w:p>
    <w:p w14:paraId="38A1DB15" w14:textId="5317683C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charakteryzuje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system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kar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konsekwencje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nieprzestrzegania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przez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pracownika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1C72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pracodawc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ę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przepisów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bezpiecze</w:t>
      </w:r>
      <w:r w:rsidRPr="00751C72">
        <w:rPr>
          <w:rFonts w:ascii="Times New Roman" w:hAnsi="Times New Roman" w:cs="Times New Roman"/>
          <w:sz w:val="24"/>
          <w:szCs w:val="24"/>
        </w:rPr>
        <w:t>ństwa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i higieny pracy</w:t>
      </w:r>
    </w:p>
    <w:p w14:paraId="345E7BE3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lastRenderedPageBreak/>
        <w:t>wskazuje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obowi</w:t>
      </w:r>
      <w:r w:rsidRPr="00751C72">
        <w:rPr>
          <w:rFonts w:ascii="Times New Roman" w:hAnsi="Times New Roman" w:cs="Times New Roman"/>
          <w:sz w:val="24"/>
          <w:szCs w:val="24"/>
        </w:rPr>
        <w:t>ązki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pracownika i pracodawcy w zakresie zapobiegania wypadkom przy pracy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chorobom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zawodowym</w:t>
      </w:r>
      <w:proofErr w:type="spellEnd"/>
    </w:p>
    <w:p w14:paraId="27C38357" w14:textId="1310BE61" w:rsidR="005C58A8" w:rsidRPr="00751C72" w:rsidRDefault="005C58A8" w:rsidP="00751C72">
      <w:pPr>
        <w:pStyle w:val="Akapitzlist"/>
        <w:widowControl w:val="0"/>
        <w:numPr>
          <w:ilvl w:val="0"/>
          <w:numId w:val="13"/>
        </w:numPr>
        <w:suppressAutoHyphens/>
        <w:spacing w:line="360" w:lineRule="auto"/>
        <w:jc w:val="both"/>
        <w:rPr>
          <w:lang w:val="en-US"/>
        </w:rPr>
      </w:pPr>
      <w:proofErr w:type="spellStart"/>
      <w:r w:rsidRPr="00751C72">
        <w:rPr>
          <w:lang w:val="en-US"/>
        </w:rPr>
        <w:t>wyja</w:t>
      </w:r>
      <w:r w:rsidRPr="00751C72">
        <w:t>śnia</w:t>
      </w:r>
      <w:proofErr w:type="spellEnd"/>
      <w:r w:rsidRPr="00751C72">
        <w:t xml:space="preserve"> pojęcia choroba zawodowa i wypadek przy pracy</w:t>
      </w:r>
    </w:p>
    <w:p w14:paraId="12926C36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rozró</w:t>
      </w:r>
      <w:r w:rsidRPr="00751C72">
        <w:rPr>
          <w:rFonts w:ascii="Times New Roman" w:hAnsi="Times New Roman" w:cs="Times New Roman"/>
          <w:sz w:val="24"/>
          <w:szCs w:val="24"/>
        </w:rPr>
        <w:t>żnia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rodzaje świadczeń z tytułu wypadku przy pracy i chorób zawodowych</w:t>
      </w:r>
    </w:p>
    <w:p w14:paraId="5586F05D" w14:textId="440697C5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rozróżnia czynniki szkodliwe i niebezpieczne oddziałujące na organizm człowieka </w:t>
      </w:r>
      <w:r w:rsidR="00751C72">
        <w:rPr>
          <w:rFonts w:ascii="Times New Roman" w:hAnsi="Times New Roman" w:cs="Times New Roman"/>
          <w:sz w:val="24"/>
          <w:szCs w:val="24"/>
        </w:rPr>
        <w:br/>
      </w:r>
      <w:r w:rsidRPr="00751C72">
        <w:rPr>
          <w:rFonts w:ascii="Times New Roman" w:hAnsi="Times New Roman" w:cs="Times New Roman"/>
          <w:sz w:val="24"/>
          <w:szCs w:val="24"/>
        </w:rPr>
        <w:t xml:space="preserve">w środowisku pracy </w:t>
      </w:r>
    </w:p>
    <w:p w14:paraId="34BFF37B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określa sposoby przeciwdziałania czynnikom szkodliwym i niebezpiecznym typowym dla stanowiska pracy </w:t>
      </w:r>
    </w:p>
    <w:p w14:paraId="42EC8B67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określa wpływ czynników szkodliwych i niebezpiecznych na zachorowalność na choroby zawodowe </w:t>
      </w:r>
    </w:p>
    <w:p w14:paraId="07ACC078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stosuje się do informacji przedstawionych na znakach bezpieczeństwa </w:t>
      </w:r>
    </w:p>
    <w:p w14:paraId="09606B1A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stosuje się do informacji przedstawionych na znakach zakazu, nakazu, ostrzegawczych, ewakuacyjnych, ochrony przeciwpożarowej oraz sygnałów alarmowych </w:t>
      </w:r>
    </w:p>
    <w:p w14:paraId="704426A0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przestrzega przepisów prawa dotyczących ochrony przeciwpożarowej i ochrony środowiska w zawodzie </w:t>
      </w:r>
    </w:p>
    <w:p w14:paraId="018AB8D2" w14:textId="4BF92F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stosuje instrukcje bezpieczeństwa, higieny pracy, przeciwpożarowe i stanowiskowe </w:t>
      </w:r>
      <w:r w:rsidR="00751C72">
        <w:rPr>
          <w:rFonts w:ascii="Times New Roman" w:hAnsi="Times New Roman" w:cs="Times New Roman"/>
          <w:sz w:val="24"/>
          <w:szCs w:val="24"/>
        </w:rPr>
        <w:br/>
      </w:r>
      <w:r w:rsidRPr="00751C72">
        <w:rPr>
          <w:rFonts w:ascii="Times New Roman" w:hAnsi="Times New Roman" w:cs="Times New Roman"/>
          <w:sz w:val="24"/>
          <w:szCs w:val="24"/>
        </w:rPr>
        <w:t xml:space="preserve">w zawodzie </w:t>
      </w:r>
    </w:p>
    <w:p w14:paraId="41E10AF5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identyfikuje zastosowanie gaśnic na podstawie znormalizowanych oznaczeń literowych </w:t>
      </w:r>
    </w:p>
    <w:p w14:paraId="302A15D3" w14:textId="3736CCD1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1C72">
        <w:rPr>
          <w:rFonts w:ascii="Times New Roman" w:hAnsi="Times New Roman" w:cs="Times New Roman"/>
          <w:sz w:val="24"/>
          <w:szCs w:val="24"/>
        </w:rPr>
        <w:t>rozróżnia znaki informacyjne dotyczące ochrony przeciwpożarowej</w:t>
      </w:r>
    </w:p>
    <w:p w14:paraId="0C81AD23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przystosowuje stanowisko pracy do swoich potrzeb, uwzględniając wymagania ergonomii, przepisów bezpieczeństwa i higieny pracy oraz ochrony przeciwpożarowej </w:t>
      </w:r>
    </w:p>
    <w:p w14:paraId="65DBC14C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>przestrzega zasad bezpieczeństwa i higieny pracy, ergonomii, ochrony przeciwpożarowej i ochrony środowiska podczas wykonywania zadań na stanowisku pracy</w:t>
      </w:r>
    </w:p>
    <w:p w14:paraId="4C5C504E" w14:textId="59239BA4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1C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1C72">
        <w:rPr>
          <w:rFonts w:ascii="Times New Roman" w:hAnsi="Times New Roman" w:cs="Times New Roman"/>
          <w:sz w:val="24"/>
          <w:szCs w:val="24"/>
        </w:rPr>
        <w:t>utrzymuje porządek na stanowisku pracy zgodnie z zasadami bezpieczeństwa i higieny pracy</w:t>
      </w:r>
    </w:p>
    <w:p w14:paraId="73D968ED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rozróżnia środki ochrony indywidualnej i zbiorowej stosowane podczas wykonywania zadań zawodowych </w:t>
      </w:r>
    </w:p>
    <w:p w14:paraId="769B34D8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dobiera środki ochrony indywidualnej do rodzaju wykonywanego zadania </w:t>
      </w:r>
    </w:p>
    <w:p w14:paraId="4616CD93" w14:textId="319ECC56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stosuje zabezpieczenia i środki ochrony podczas użytkowania maszyn, urządzeń </w:t>
      </w:r>
      <w:r w:rsidR="00751C72">
        <w:rPr>
          <w:rFonts w:ascii="Times New Roman" w:hAnsi="Times New Roman" w:cs="Times New Roman"/>
          <w:sz w:val="24"/>
          <w:szCs w:val="24"/>
        </w:rPr>
        <w:br/>
      </w:r>
      <w:r w:rsidRPr="00751C72">
        <w:rPr>
          <w:rFonts w:ascii="Times New Roman" w:hAnsi="Times New Roman" w:cs="Times New Roman"/>
          <w:sz w:val="24"/>
          <w:szCs w:val="24"/>
        </w:rPr>
        <w:t>i narzędzi wykorzystywanych podczas wykonywania zadań zawodowych</w:t>
      </w:r>
    </w:p>
    <w:p w14:paraId="31FBCB0D" w14:textId="6CF62B68" w:rsidR="005C58A8" w:rsidRPr="00751C72" w:rsidRDefault="005C58A8" w:rsidP="00751C72">
      <w:pPr>
        <w:pStyle w:val="Akapitzlist"/>
        <w:widowControl w:val="0"/>
        <w:numPr>
          <w:ilvl w:val="0"/>
          <w:numId w:val="13"/>
        </w:numPr>
        <w:suppressAutoHyphens/>
        <w:spacing w:line="360" w:lineRule="auto"/>
        <w:jc w:val="both"/>
      </w:pPr>
      <w:r w:rsidRPr="00751C72">
        <w:t xml:space="preserve">rozróżnia pomieszczenia wchodzące w skład zakładu gastronomicznego, w tym dział magazynowy, produkcyjny, ekspedycyjny, obsługi konsumenta, administracyjno-socjalny </w:t>
      </w:r>
    </w:p>
    <w:p w14:paraId="23A98D36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lastRenderedPageBreak/>
        <w:t xml:space="preserve">opisuje wyposażenie techniczne pomieszczeń zakładu gastronomicznego, w tym maszyny i urządzenia do obróbki wstępnej warzyw, urządzenia do obróbki termicznej </w:t>
      </w:r>
    </w:p>
    <w:p w14:paraId="3A9B2224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wskazuje drogi komunikacyjne w zakładzie gastronomicznym </w:t>
      </w:r>
    </w:p>
    <w:p w14:paraId="6C798A87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zapobiega krzyżowaniu się dróg produktu, półproduktu i wyrobu gotowego w procesie przygotowania potraw </w:t>
      </w:r>
    </w:p>
    <w:p w14:paraId="335C68D2" w14:textId="2CF28309" w:rsidR="005C58A8" w:rsidRPr="00751C72" w:rsidRDefault="005C58A8" w:rsidP="00751C72">
      <w:pPr>
        <w:pStyle w:val="Akapitzlist"/>
        <w:widowControl w:val="0"/>
        <w:numPr>
          <w:ilvl w:val="0"/>
          <w:numId w:val="13"/>
        </w:numPr>
        <w:suppressAutoHyphens/>
        <w:spacing w:line="360" w:lineRule="auto"/>
        <w:jc w:val="both"/>
        <w:rPr>
          <w:lang w:val="en-US"/>
        </w:rPr>
      </w:pPr>
      <w:proofErr w:type="spellStart"/>
      <w:r w:rsidRPr="00751C72">
        <w:rPr>
          <w:lang w:val="en-US"/>
        </w:rPr>
        <w:t>opisuje</w:t>
      </w:r>
      <w:proofErr w:type="spellEnd"/>
      <w:r w:rsidRPr="00751C72">
        <w:rPr>
          <w:lang w:val="en-US"/>
        </w:rPr>
        <w:t xml:space="preserve"> </w:t>
      </w:r>
      <w:proofErr w:type="spellStart"/>
      <w:r w:rsidRPr="00751C72">
        <w:rPr>
          <w:lang w:val="en-US"/>
        </w:rPr>
        <w:t>podstawowe</w:t>
      </w:r>
      <w:proofErr w:type="spellEnd"/>
      <w:r w:rsidRPr="00751C72">
        <w:rPr>
          <w:lang w:val="en-US"/>
        </w:rPr>
        <w:t xml:space="preserve"> </w:t>
      </w:r>
      <w:proofErr w:type="spellStart"/>
      <w:r w:rsidRPr="00751C72">
        <w:rPr>
          <w:lang w:val="en-US"/>
        </w:rPr>
        <w:t>symptomy</w:t>
      </w:r>
      <w:proofErr w:type="spellEnd"/>
      <w:r w:rsidRPr="00751C72">
        <w:rPr>
          <w:lang w:val="en-US"/>
        </w:rPr>
        <w:t xml:space="preserve"> </w:t>
      </w:r>
      <w:proofErr w:type="spellStart"/>
      <w:r w:rsidRPr="00751C72">
        <w:rPr>
          <w:lang w:val="en-US"/>
        </w:rPr>
        <w:t>wskazuj</w:t>
      </w:r>
      <w:r w:rsidRPr="00751C72">
        <w:t>ące</w:t>
      </w:r>
      <w:proofErr w:type="spellEnd"/>
      <w:r w:rsidRPr="00751C72">
        <w:t xml:space="preserve"> na stany nagłego zagrożenia zdrowotnego</w:t>
      </w:r>
    </w:p>
    <w:p w14:paraId="7B2E1C5F" w14:textId="3411CC7F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ocenia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sytuacj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ę poszkodowanego na podstawie analizy objawów obserwowanych </w:t>
      </w:r>
      <w:r w:rsidR="00751C72">
        <w:rPr>
          <w:rFonts w:ascii="Times New Roman" w:hAnsi="Times New Roman" w:cs="Times New Roman"/>
          <w:sz w:val="24"/>
          <w:szCs w:val="24"/>
        </w:rPr>
        <w:br/>
      </w:r>
      <w:r w:rsidRPr="00751C72">
        <w:rPr>
          <w:rFonts w:ascii="Times New Roman" w:hAnsi="Times New Roman" w:cs="Times New Roman"/>
          <w:sz w:val="24"/>
          <w:szCs w:val="24"/>
        </w:rPr>
        <w:t>u poszkodowanego</w:t>
      </w:r>
    </w:p>
    <w:p w14:paraId="330371C8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zabezpiecza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siebie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poszkodowanego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miejsce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wypadku</w:t>
      </w:r>
      <w:proofErr w:type="spellEnd"/>
    </w:p>
    <w:p w14:paraId="2630D681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uk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>łada poszkodowanego w pozycji bezpiecznej</w:t>
      </w:r>
    </w:p>
    <w:p w14:paraId="3AA1EC54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powiadamia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odpowiednie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łużby</w:t>
      </w:r>
      <w:proofErr w:type="spellEnd"/>
    </w:p>
    <w:p w14:paraId="70F427B5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prezentuje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udzielanie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pierwszej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pomocy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urazowych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stanach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nag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łego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zagrożenia zdrowotnego, np. krwotok, zmiażdżenie, amputacja, złamanie, oparzenie</w:t>
      </w:r>
    </w:p>
    <w:p w14:paraId="61A438BF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prezentuje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udzielanie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pierwszej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pomocy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w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nieurazowych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stanach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nag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łego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zagrożenia zdrowotnego, np. omdlenie, zawał, udar</w:t>
      </w:r>
    </w:p>
    <w:p w14:paraId="7421EA19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wykonuje</w:t>
      </w:r>
      <w:proofErr w:type="spellEnd"/>
      <w:r w:rsidRPr="00751C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  <w:lang w:val="en-US"/>
        </w:rPr>
        <w:t>resuscytacj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>ę krążeniowo-oddechową na fantomie zgodnie z wytycznymi Polskiej Rady Resuscytacji i Europejskiej Rady Resuscytacji</w:t>
      </w:r>
    </w:p>
    <w:p w14:paraId="505ECFD6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rozróżnia nazwy stosowane w terminologii kuchennej, np. dotyczące technik krojenia, bulionów, sosów podstawowych, stopni wysmażenia mięs, technik kulinarnych </w:t>
      </w:r>
    </w:p>
    <w:p w14:paraId="605834FC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rozróżnia nazwy stosowane w terminologii cukierniczej, np. chantilly, crème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pâtissière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, crème anglaise,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merengue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AE924" w14:textId="29DEE20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rozróżnia techniki obróbki termicznej przygotowania potraw, w tym blanszowanie, gotowanie,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konfitowanie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, smażenie, grillowanie, duszenie, pieczenie, parowanie </w:t>
      </w:r>
      <w:r w:rsidR="00751C72">
        <w:rPr>
          <w:rFonts w:ascii="Times New Roman" w:hAnsi="Times New Roman" w:cs="Times New Roman"/>
          <w:sz w:val="24"/>
          <w:szCs w:val="24"/>
        </w:rPr>
        <w:br/>
      </w:r>
      <w:r w:rsidRPr="00751C72">
        <w:rPr>
          <w:rFonts w:ascii="Times New Roman" w:hAnsi="Times New Roman" w:cs="Times New Roman"/>
          <w:sz w:val="24"/>
          <w:szCs w:val="24"/>
        </w:rPr>
        <w:t xml:space="preserve">i gotowanie w niskich temperaturach oraz wędzenie </w:t>
      </w:r>
    </w:p>
    <w:p w14:paraId="36CA391E" w14:textId="5A2C8D93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1C72">
        <w:rPr>
          <w:rFonts w:ascii="Times New Roman" w:hAnsi="Times New Roman" w:cs="Times New Roman"/>
          <w:sz w:val="24"/>
          <w:szCs w:val="24"/>
        </w:rPr>
        <w:t>przewiduje zagrożenia dla przebiegu procesu technologicznego, a w razie konieczności wprowadza działania korygujące podczas przygotowania dań</w:t>
      </w:r>
    </w:p>
    <w:p w14:paraId="0CF5C337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wykonuje obróbkę wstępną brudną produktów stosowanych do przygotowania potraw, w tym sortowanie, mycie, oczyszczanie, płukanie </w:t>
      </w:r>
    </w:p>
    <w:p w14:paraId="4B4EDDBC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wykonuje obróbkę wstępną czystą produktów stosowanych do przygotowania potraw, w tym krojenie, rozdrabnianie, mieszanie, formowanie </w:t>
      </w:r>
    </w:p>
    <w:p w14:paraId="7A4039C9" w14:textId="1426902B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1C72">
        <w:rPr>
          <w:rFonts w:ascii="Times New Roman" w:hAnsi="Times New Roman" w:cs="Times New Roman"/>
          <w:sz w:val="24"/>
          <w:szCs w:val="24"/>
        </w:rPr>
        <w:t>zapobiega niekorzystnym zmianom w produktach zachodzącym podczas obróbki wstępnej</w:t>
      </w:r>
    </w:p>
    <w:p w14:paraId="043984D3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dobiera przyprawy i zioła, w tym zioła świeże i suszone, krajowe i egzotyczne, kwiaty jadalne, </w:t>
      </w:r>
    </w:p>
    <w:p w14:paraId="2DA94F92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751C72">
        <w:rPr>
          <w:rFonts w:ascii="Times New Roman" w:hAnsi="Times New Roman" w:cs="Times New Roman"/>
        </w:rPr>
        <w:lastRenderedPageBreak/>
        <w:t>mikrozioła</w:t>
      </w:r>
      <w:proofErr w:type="spellEnd"/>
      <w:r w:rsidRPr="00751C72">
        <w:rPr>
          <w:rFonts w:ascii="Times New Roman" w:hAnsi="Times New Roman" w:cs="Times New Roman"/>
        </w:rPr>
        <w:t xml:space="preserve"> do sporządzania określonej potrawy </w:t>
      </w:r>
    </w:p>
    <w:p w14:paraId="535E615D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przetwarza świeże zioła, np. susząc, przygotowując oleje smakowe, pesto, pasty </w:t>
      </w:r>
    </w:p>
    <w:p w14:paraId="26757C97" w14:textId="7103102D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komponuje klasyczne mieszanki przypraw, np.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bouquet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garni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, curry,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garam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masala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>, pięć smaków</w:t>
      </w:r>
    </w:p>
    <w:p w14:paraId="7FBB9A26" w14:textId="7FB87BF6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wskazuje zasady doboru tłuszczów do rodzaju dania </w:t>
      </w:r>
    </w:p>
    <w:p w14:paraId="5B158D74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dobiera rodzaj tłuszczu do smażenia określonych dań, w tym oleje roślinne, masło świeże klarowane, smalec, oliwa, frytura </w:t>
      </w:r>
    </w:p>
    <w:p w14:paraId="64E07979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rozpoznaje zmiany korzystne i niekorzystne zachodzące w tłuszczach podczas obróbki cieplnej </w:t>
      </w:r>
    </w:p>
    <w:p w14:paraId="12A10B19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zapobiega niekorzystnym zmianom zachodzącym w tłuszczach podczas obróbki cieplnej </w:t>
      </w:r>
    </w:p>
    <w:p w14:paraId="47338663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dobiera tłuszcze do przygotowania dań z uwzględnieniem ich pochodzenia, funkcji technologicznych i konsystencji </w:t>
      </w:r>
    </w:p>
    <w:p w14:paraId="1EB768AC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dobiera tłuszcze do przygotowania dań zgodnie z recepturą </w:t>
      </w:r>
    </w:p>
    <w:p w14:paraId="1E79EE33" w14:textId="1358C90E" w:rsidR="005C58A8" w:rsidRPr="00751C72" w:rsidRDefault="005C58A8" w:rsidP="00751C72">
      <w:pPr>
        <w:pStyle w:val="Akapitzlist"/>
        <w:widowControl w:val="0"/>
        <w:numPr>
          <w:ilvl w:val="0"/>
          <w:numId w:val="13"/>
        </w:numPr>
        <w:suppressAutoHyphens/>
        <w:spacing w:line="360" w:lineRule="auto"/>
        <w:jc w:val="both"/>
      </w:pPr>
      <w:r w:rsidRPr="00751C72">
        <w:t xml:space="preserve">kroi i rozdrabnia warzywa, owoce i grzyby, stosując różne techniki, takie jak: </w:t>
      </w:r>
      <w:proofErr w:type="spellStart"/>
      <w:r w:rsidRPr="00751C72">
        <w:t>macedoine</w:t>
      </w:r>
      <w:proofErr w:type="spellEnd"/>
      <w:r w:rsidRPr="00751C72">
        <w:t xml:space="preserve">, </w:t>
      </w:r>
      <w:proofErr w:type="spellStart"/>
      <w:r w:rsidRPr="00751C72">
        <w:t>julienne</w:t>
      </w:r>
      <w:proofErr w:type="spellEnd"/>
      <w:r w:rsidRPr="00751C72">
        <w:t xml:space="preserve">, </w:t>
      </w:r>
      <w:proofErr w:type="spellStart"/>
      <w:r w:rsidRPr="00751C72">
        <w:t>brunoise</w:t>
      </w:r>
      <w:proofErr w:type="spellEnd"/>
      <w:r w:rsidRPr="00751C72">
        <w:t xml:space="preserve">, </w:t>
      </w:r>
      <w:proofErr w:type="spellStart"/>
      <w:r w:rsidRPr="00751C72">
        <w:t>concasse</w:t>
      </w:r>
      <w:proofErr w:type="spellEnd"/>
      <w:r w:rsidRPr="00751C72">
        <w:t xml:space="preserve">, </w:t>
      </w:r>
      <w:proofErr w:type="spellStart"/>
      <w:r w:rsidRPr="00751C72">
        <w:t>chiffonade</w:t>
      </w:r>
      <w:proofErr w:type="spellEnd"/>
      <w:r w:rsidRPr="00751C72">
        <w:t xml:space="preserve"> </w:t>
      </w:r>
    </w:p>
    <w:p w14:paraId="46B3E71B" w14:textId="669201BB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przygotowuje zupy, w tym barszcz,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minestrone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, grzybową, chłodniki warzywne </w:t>
      </w:r>
      <w:r w:rsidR="00751C72">
        <w:rPr>
          <w:rFonts w:ascii="Times New Roman" w:hAnsi="Times New Roman" w:cs="Times New Roman"/>
          <w:sz w:val="24"/>
          <w:szCs w:val="24"/>
        </w:rPr>
        <w:br/>
      </w:r>
      <w:r w:rsidRPr="00751C72">
        <w:rPr>
          <w:rFonts w:ascii="Times New Roman" w:hAnsi="Times New Roman" w:cs="Times New Roman"/>
          <w:sz w:val="24"/>
          <w:szCs w:val="24"/>
        </w:rPr>
        <w:t xml:space="preserve">i owocowe oraz kremy </w:t>
      </w:r>
    </w:p>
    <w:p w14:paraId="7EB5C2B5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przygotowuje sorbety </w:t>
      </w:r>
    </w:p>
    <w:p w14:paraId="1DFB9A09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przygotowuje purée warzywne i owocowe przecierane lub mielone </w:t>
      </w:r>
    </w:p>
    <w:p w14:paraId="5850FD8C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przygotowuje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gratin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, np. ziemniaczane, selerowe </w:t>
      </w:r>
    </w:p>
    <w:p w14:paraId="361BB921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przygotowuje surówki (np. z marchewki, z selera, z kapusty, mizerię,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coleslaw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099F596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przygotowuje sałatki (np. cezar, nicejską,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caprese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, rosyjską,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waldorf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D6F6A17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przygotowuje pasty warzywne (np. humus, z fasoli) </w:t>
      </w:r>
    </w:p>
    <w:p w14:paraId="0645ABBB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garniruje potrawy </w:t>
      </w:r>
    </w:p>
    <w:p w14:paraId="4EDD843A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dobiera sprzęt i produkty potrzebne do przygotowania zup </w:t>
      </w:r>
    </w:p>
    <w:p w14:paraId="23268CA0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dobiera elementy tusz, drobiu, ryb, skorupiaków oraz warzywa i zioła do zup </w:t>
      </w:r>
    </w:p>
    <w:p w14:paraId="18ED8AA7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przygotowuje wywar z cielęciny na kościach, bulion wołowy i z kurczaka, ryb, skorupiaków i wywar z warzyw </w:t>
      </w:r>
    </w:p>
    <w:p w14:paraId="6BECE8CE" w14:textId="77777777" w:rsidR="005C58A8" w:rsidRPr="00751C72" w:rsidRDefault="005C58A8" w:rsidP="00751C72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51C72">
        <w:rPr>
          <w:rFonts w:ascii="Times New Roman" w:hAnsi="Times New Roman" w:cs="Times New Roman"/>
        </w:rPr>
        <w:t xml:space="preserve">dobiera wywary do przygotowywanych zup </w:t>
      </w:r>
    </w:p>
    <w:p w14:paraId="1D908E4A" w14:textId="0A593EF3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przygotowuje zupy, w tym rosół (np. z kurczaka, z bażanta, z królika, z pieczonej kaczki), kremy (np. pomidorowy, selerowy, z brokułów),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bisque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 (np. z krewetek, </w:t>
      </w:r>
      <w:r w:rsidR="00751C72">
        <w:rPr>
          <w:rFonts w:ascii="Times New Roman" w:hAnsi="Times New Roman" w:cs="Times New Roman"/>
          <w:sz w:val="24"/>
          <w:szCs w:val="24"/>
        </w:rPr>
        <w:br/>
      </w:r>
      <w:r w:rsidRPr="00751C72">
        <w:rPr>
          <w:rFonts w:ascii="Times New Roman" w:hAnsi="Times New Roman" w:cs="Times New Roman"/>
          <w:sz w:val="24"/>
          <w:szCs w:val="24"/>
        </w:rPr>
        <w:t>z raków), zupy tradycyjne (np. ogórkową, krupnik, cebulową, żur)</w:t>
      </w:r>
    </w:p>
    <w:p w14:paraId="4411342A" w14:textId="236BE08C" w:rsidR="005C58A8" w:rsidRPr="00751C72" w:rsidRDefault="005C58A8" w:rsidP="00751C72">
      <w:pPr>
        <w:pStyle w:val="Akapitzlist"/>
        <w:widowControl w:val="0"/>
        <w:numPr>
          <w:ilvl w:val="0"/>
          <w:numId w:val="13"/>
        </w:numPr>
        <w:suppressAutoHyphens/>
        <w:spacing w:line="360" w:lineRule="auto"/>
        <w:jc w:val="both"/>
      </w:pPr>
      <w:r w:rsidRPr="00751C72">
        <w:t xml:space="preserve">określa zastosowanie serów w zależności od ich rodzaju </w:t>
      </w:r>
    </w:p>
    <w:p w14:paraId="630B09C5" w14:textId="77777777" w:rsidR="005C58A8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lastRenderedPageBreak/>
        <w:t xml:space="preserve">przygotowuje dania z jaj, w tym jajko gotowane, jajecznicę, omlet, sadzone,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poche</w:t>
      </w:r>
      <w:proofErr w:type="spellEnd"/>
      <w:r w:rsidRPr="00751C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1C72">
        <w:rPr>
          <w:rFonts w:ascii="Times New Roman" w:hAnsi="Times New Roman" w:cs="Times New Roman"/>
          <w:sz w:val="24"/>
          <w:szCs w:val="24"/>
        </w:rPr>
        <w:t>confit</w:t>
      </w:r>
      <w:proofErr w:type="spellEnd"/>
    </w:p>
    <w:p w14:paraId="4B3D3FF1" w14:textId="77777777" w:rsid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 xml:space="preserve">przygotowuje dania z jaj i przetworów mlecznych, w tym koktajle, lody, kremy, sosy (np. zabaglione) </w:t>
      </w:r>
    </w:p>
    <w:p w14:paraId="545E7327" w14:textId="07CAD5D3" w:rsidR="00751C72" w:rsidRPr="00751C72" w:rsidRDefault="005C58A8" w:rsidP="00751C72">
      <w:pPr>
        <w:widowControl w:val="0"/>
        <w:numPr>
          <w:ilvl w:val="0"/>
          <w:numId w:val="1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C72">
        <w:rPr>
          <w:rFonts w:ascii="Times New Roman" w:hAnsi="Times New Roman" w:cs="Times New Roman"/>
          <w:sz w:val="24"/>
          <w:szCs w:val="24"/>
        </w:rPr>
        <w:t>stosując różne metody i techniki procesu technologicznego gotowanie, ubijanie, parowanie, pieczenie</w:t>
      </w:r>
      <w:r w:rsidR="00751C72" w:rsidRPr="00751C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79A7E4" w14:textId="77777777" w:rsidR="00751C72" w:rsidRPr="00751C72" w:rsidRDefault="00751C72" w:rsidP="00751C72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EFE832F" w14:textId="77777777" w:rsidR="00751C72" w:rsidRDefault="00751C72" w:rsidP="00751C7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DAE269" w14:textId="552A9E0F" w:rsidR="00751C72" w:rsidRPr="00623A9D" w:rsidRDefault="00751C72" w:rsidP="00751C7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TECHNOLOGIA GASTRONOMICZNA</w:t>
      </w:r>
      <w:r w:rsidRPr="00623A9D">
        <w:rPr>
          <w:rFonts w:ascii="Times New Roman" w:hAnsi="Times New Roman" w:cs="Times New Roman"/>
          <w:b/>
          <w:sz w:val="24"/>
          <w:szCs w:val="24"/>
        </w:rPr>
        <w:t xml:space="preserve"> – KLASA 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2023A24B" w14:textId="35B21C3A" w:rsidR="00751C72" w:rsidRDefault="00751C72" w:rsidP="00751C72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A9D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2F1724EC" w14:textId="3BB0B1D3" w:rsidR="00D55C44" w:rsidRPr="00D55C44" w:rsidRDefault="00D55C44" w:rsidP="00AE6356">
      <w:pPr>
        <w:pStyle w:val="Akapitzlist"/>
        <w:widowControl w:val="0"/>
        <w:numPr>
          <w:ilvl w:val="0"/>
          <w:numId w:val="14"/>
        </w:numPr>
        <w:suppressAutoHyphens/>
        <w:spacing w:line="360" w:lineRule="auto"/>
        <w:jc w:val="both"/>
      </w:pPr>
      <w:r w:rsidRPr="00D55C44">
        <w:t xml:space="preserve">przygotowuje elementy deserów, w tym chantilly, crème </w:t>
      </w:r>
      <w:proofErr w:type="spellStart"/>
      <w:r w:rsidRPr="00D55C44">
        <w:t>pâtissière</w:t>
      </w:r>
      <w:proofErr w:type="spellEnd"/>
      <w:r w:rsidRPr="00D55C44">
        <w:t xml:space="preserve">, crème anglaise, </w:t>
      </w:r>
      <w:proofErr w:type="spellStart"/>
      <w:r w:rsidRPr="00D55C44">
        <w:t>merengue</w:t>
      </w:r>
      <w:proofErr w:type="spellEnd"/>
      <w:r w:rsidRPr="00D55C44">
        <w:t xml:space="preserve"> (beza), lody, sorbety </w:t>
      </w:r>
    </w:p>
    <w:p w14:paraId="70053DDB" w14:textId="77777777" w:rsidR="00D55C44" w:rsidRPr="00D55C44" w:rsidRDefault="00D55C44" w:rsidP="00AE6356">
      <w:pPr>
        <w:widowControl w:val="0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C44">
        <w:rPr>
          <w:rFonts w:ascii="Times New Roman" w:hAnsi="Times New Roman" w:cs="Times New Roman"/>
          <w:sz w:val="24"/>
          <w:szCs w:val="24"/>
        </w:rPr>
        <w:t xml:space="preserve">stosuje różne techniki przygotowania deserów, w tym </w:t>
      </w:r>
      <w:proofErr w:type="spellStart"/>
      <w:r w:rsidRPr="00D55C44">
        <w:rPr>
          <w:rFonts w:ascii="Times New Roman" w:hAnsi="Times New Roman" w:cs="Times New Roman"/>
          <w:sz w:val="24"/>
          <w:szCs w:val="24"/>
        </w:rPr>
        <w:t>flambirowanie</w:t>
      </w:r>
      <w:proofErr w:type="spellEnd"/>
      <w:r w:rsidRPr="00D55C44">
        <w:rPr>
          <w:rFonts w:ascii="Times New Roman" w:hAnsi="Times New Roman" w:cs="Times New Roman"/>
          <w:sz w:val="24"/>
          <w:szCs w:val="24"/>
        </w:rPr>
        <w:t>, temperowanie czekolady, żelowanie, ucieranie, ubijanie, smażenie, pieczenie, mrożenie, napowietrzanie</w:t>
      </w:r>
    </w:p>
    <w:p w14:paraId="0CF1B0C5" w14:textId="1915AFC8" w:rsidR="00D55C44" w:rsidRPr="00D55C44" w:rsidRDefault="00D55C44" w:rsidP="00AE6356">
      <w:pPr>
        <w:widowControl w:val="0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C44">
        <w:rPr>
          <w:rFonts w:ascii="Times New Roman" w:hAnsi="Times New Roman" w:cs="Times New Roman"/>
          <w:sz w:val="24"/>
          <w:szCs w:val="24"/>
        </w:rPr>
        <w:t>dekoruje desery stosując owoce, czekoladę, zioła i kwiaty jadalne</w:t>
      </w:r>
    </w:p>
    <w:p w14:paraId="5EAC6D71" w14:textId="2AC5F8CB" w:rsidR="00D55C44" w:rsidRPr="00D55C44" w:rsidRDefault="00D55C44" w:rsidP="00AE6356">
      <w:pPr>
        <w:pStyle w:val="Akapitzlist"/>
        <w:widowControl w:val="0"/>
        <w:numPr>
          <w:ilvl w:val="0"/>
          <w:numId w:val="14"/>
        </w:numPr>
        <w:suppressAutoHyphens/>
        <w:spacing w:line="360" w:lineRule="auto"/>
        <w:jc w:val="both"/>
      </w:pPr>
      <w:r w:rsidRPr="00D55C44">
        <w:t xml:space="preserve">planuje etapy przygotowania wyrobów ciastkarskich, w tym łączenie składników, wypiek, dekorowanie </w:t>
      </w:r>
    </w:p>
    <w:p w14:paraId="17EF6D22" w14:textId="77777777" w:rsidR="00D55C44" w:rsidRPr="00D55C44" w:rsidRDefault="00D55C44" w:rsidP="00AE6356">
      <w:pPr>
        <w:widowControl w:val="0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C44">
        <w:rPr>
          <w:rFonts w:ascii="Times New Roman" w:hAnsi="Times New Roman" w:cs="Times New Roman"/>
          <w:sz w:val="24"/>
          <w:szCs w:val="24"/>
        </w:rPr>
        <w:t xml:space="preserve">przygotowuje wyroby ciastkarskie (np. ciasta kruche, drożdżowe, biszkoptowe, francuskie) stosując różne metody i techniki procesu technologicznego </w:t>
      </w:r>
    </w:p>
    <w:p w14:paraId="573A661A" w14:textId="77777777" w:rsidR="00D55C44" w:rsidRPr="00D55C44" w:rsidRDefault="00D55C44" w:rsidP="00AE6356">
      <w:pPr>
        <w:widowControl w:val="0"/>
        <w:numPr>
          <w:ilvl w:val="0"/>
          <w:numId w:val="14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D55C44">
        <w:rPr>
          <w:rFonts w:ascii="Times New Roman" w:hAnsi="Times New Roman" w:cs="Times New Roman"/>
          <w:sz w:val="24"/>
          <w:szCs w:val="24"/>
        </w:rPr>
        <w:t xml:space="preserve">dekoruje wyroby ciastkarskie stosując posypki, polewę kakaową, owoce, czekoladę, marcepan, żele smakowe </w:t>
      </w:r>
    </w:p>
    <w:p w14:paraId="68A82DFB" w14:textId="2B42A418" w:rsidR="00D55C44" w:rsidRPr="00D55C44" w:rsidRDefault="00D55C44" w:rsidP="00AE6356">
      <w:pPr>
        <w:pStyle w:val="Akapitzlist"/>
        <w:widowControl w:val="0"/>
        <w:numPr>
          <w:ilvl w:val="0"/>
          <w:numId w:val="14"/>
        </w:numPr>
        <w:suppressAutoHyphens/>
        <w:spacing w:line="360" w:lineRule="auto"/>
        <w:jc w:val="both"/>
      </w:pPr>
      <w:r w:rsidRPr="00D55C44">
        <w:t xml:space="preserve">planuje etapy przygotowania dań z mąki, kasz, ryżu, w tym obróbkę wstępną i cieplną kasz i ryżu, wyrób makaronu </w:t>
      </w:r>
    </w:p>
    <w:p w14:paraId="16F8E947" w14:textId="77777777" w:rsidR="00D55C44" w:rsidRPr="00D55C44" w:rsidRDefault="00D55C44" w:rsidP="00AE6356">
      <w:pPr>
        <w:widowControl w:val="0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C44">
        <w:rPr>
          <w:rFonts w:ascii="Times New Roman" w:hAnsi="Times New Roman" w:cs="Times New Roman"/>
          <w:sz w:val="24"/>
          <w:szCs w:val="24"/>
        </w:rPr>
        <w:t xml:space="preserve">dobiera sprzęt i produkty niezbędne do wykonania dań </w:t>
      </w:r>
    </w:p>
    <w:p w14:paraId="6619FC44" w14:textId="77777777" w:rsidR="00D55C44" w:rsidRPr="00D55C44" w:rsidRDefault="00D55C44" w:rsidP="00AE6356">
      <w:pPr>
        <w:widowControl w:val="0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C44">
        <w:rPr>
          <w:rFonts w:ascii="Times New Roman" w:hAnsi="Times New Roman" w:cs="Times New Roman"/>
          <w:sz w:val="24"/>
          <w:szCs w:val="24"/>
        </w:rPr>
        <w:t xml:space="preserve">rozpoznaje rodzaje mąki w zależności od rodzaju produktów lub ziarna, w tym glutenowa, pszenna, orkiszowa, owsiana i bezglutenowa (np. kukurydziana i ryżowa) </w:t>
      </w:r>
    </w:p>
    <w:p w14:paraId="0DEFB4BE" w14:textId="77777777" w:rsidR="00D55C44" w:rsidRPr="00D55C44" w:rsidRDefault="00D55C44" w:rsidP="00AE6356">
      <w:pPr>
        <w:widowControl w:val="0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C44">
        <w:rPr>
          <w:rFonts w:ascii="Times New Roman" w:hAnsi="Times New Roman" w:cs="Times New Roman"/>
          <w:sz w:val="24"/>
          <w:szCs w:val="24"/>
        </w:rPr>
        <w:t xml:space="preserve">dobiera rodzaj i typ mąki do przygotowywanej potrawy </w:t>
      </w:r>
    </w:p>
    <w:p w14:paraId="4AA410F3" w14:textId="4E1C6669" w:rsidR="00D55C44" w:rsidRPr="00D55C44" w:rsidRDefault="00D55C44" w:rsidP="00AE6356">
      <w:pPr>
        <w:widowControl w:val="0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C44">
        <w:rPr>
          <w:rFonts w:ascii="Times New Roman" w:hAnsi="Times New Roman" w:cs="Times New Roman"/>
          <w:sz w:val="24"/>
          <w:szCs w:val="24"/>
        </w:rPr>
        <w:t xml:space="preserve">przygotowuje dania z mąki, kasz i ryżu (np. makarony, ravioli, pierogi, naleśniki, risotto, </w:t>
      </w:r>
      <w:proofErr w:type="spellStart"/>
      <w:r w:rsidRPr="00D55C44">
        <w:rPr>
          <w:rFonts w:ascii="Times New Roman" w:hAnsi="Times New Roman" w:cs="Times New Roman"/>
          <w:sz w:val="24"/>
          <w:szCs w:val="24"/>
        </w:rPr>
        <w:t>kaszotto</w:t>
      </w:r>
      <w:proofErr w:type="spellEnd"/>
      <w:r w:rsidRPr="00D55C44">
        <w:rPr>
          <w:rFonts w:ascii="Times New Roman" w:hAnsi="Times New Roman" w:cs="Times New Roman"/>
          <w:sz w:val="24"/>
          <w:szCs w:val="24"/>
        </w:rPr>
        <w:t>, kluski, kluski z ciasta parzonego) stosując różne metody i techniki procesu technologicznego</w:t>
      </w:r>
    </w:p>
    <w:p w14:paraId="53012336" w14:textId="159090F9" w:rsidR="00D55C44" w:rsidRPr="00D55C44" w:rsidRDefault="00D55C44" w:rsidP="00AE6356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D55C44">
        <w:rPr>
          <w:rFonts w:ascii="Times New Roman" w:hAnsi="Times New Roman" w:cs="Times New Roman"/>
        </w:rPr>
        <w:t xml:space="preserve"> dobiera sprzęt i produkty potrzebne do wykonania dań z mięsa zwierząt rzeźnych </w:t>
      </w:r>
      <w:r>
        <w:rPr>
          <w:rFonts w:ascii="Times New Roman" w:hAnsi="Times New Roman" w:cs="Times New Roman"/>
        </w:rPr>
        <w:br/>
      </w:r>
      <w:r w:rsidRPr="00D55C44">
        <w:rPr>
          <w:rFonts w:ascii="Times New Roman" w:hAnsi="Times New Roman" w:cs="Times New Roman"/>
        </w:rPr>
        <w:t xml:space="preserve">i dziczyzny </w:t>
      </w:r>
    </w:p>
    <w:p w14:paraId="6DB0C18E" w14:textId="77777777" w:rsidR="00D55C44" w:rsidRPr="00D55C44" w:rsidRDefault="00D55C44" w:rsidP="00AE6356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D55C44">
        <w:rPr>
          <w:rFonts w:ascii="Times New Roman" w:hAnsi="Times New Roman" w:cs="Times New Roman"/>
        </w:rPr>
        <w:lastRenderedPageBreak/>
        <w:t xml:space="preserve">planuje etapy wykonania dań z mięsa zwierząt rzeźnych i dziczyzny </w:t>
      </w:r>
    </w:p>
    <w:p w14:paraId="30FE56DA" w14:textId="77777777" w:rsidR="00D55C44" w:rsidRPr="00D55C44" w:rsidRDefault="00D55C44" w:rsidP="00AE6356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D55C44">
        <w:rPr>
          <w:rFonts w:ascii="Times New Roman" w:hAnsi="Times New Roman" w:cs="Times New Roman"/>
        </w:rPr>
        <w:t xml:space="preserve">rozróżnia elementy półtuszy zwierząt rzeźnych i dziczyzny </w:t>
      </w:r>
    </w:p>
    <w:p w14:paraId="2856C330" w14:textId="77777777" w:rsidR="00D55C44" w:rsidRPr="00D55C44" w:rsidRDefault="00D55C44" w:rsidP="00AE6356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D55C44">
        <w:rPr>
          <w:rFonts w:ascii="Times New Roman" w:hAnsi="Times New Roman" w:cs="Times New Roman"/>
        </w:rPr>
        <w:t xml:space="preserve">przygotowuje elementy półtuszy do obróbki termicznej, w tym oczyszczanie z błon, trybowanie, porcjowanie, wiązanie elementów mięsa sznurkiem </w:t>
      </w:r>
    </w:p>
    <w:p w14:paraId="238AC1AF" w14:textId="77777777" w:rsidR="00D55C44" w:rsidRPr="00D55C44" w:rsidRDefault="00D55C44" w:rsidP="00AE6356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D55C44">
        <w:rPr>
          <w:rFonts w:ascii="Times New Roman" w:hAnsi="Times New Roman" w:cs="Times New Roman"/>
        </w:rPr>
        <w:t xml:space="preserve">dobiera rodzaj mięsa, w tym wołowe, wieprzowe, cielęce, jagnięce i dziczyznę do rodzaju przygotowywanego dania </w:t>
      </w:r>
    </w:p>
    <w:p w14:paraId="1D3527B9" w14:textId="77777777" w:rsidR="00D55C44" w:rsidRPr="00D55C44" w:rsidRDefault="00D55C44" w:rsidP="00AE6356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D55C44">
        <w:rPr>
          <w:rFonts w:ascii="Times New Roman" w:hAnsi="Times New Roman" w:cs="Times New Roman"/>
        </w:rPr>
        <w:t xml:space="preserve">wykonuje obróbkę wstępną mięsa w tym porcjowanie, formowanie oraz zabiegi dodatkowe (np. szpikowanie, peklowanie, marynowanie, wędzenie) </w:t>
      </w:r>
    </w:p>
    <w:p w14:paraId="1B41B32F" w14:textId="77777777" w:rsidR="00D55C44" w:rsidRPr="00D55C44" w:rsidRDefault="00D55C44" w:rsidP="00AE6356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D55C44">
        <w:rPr>
          <w:rFonts w:ascii="Times New Roman" w:hAnsi="Times New Roman" w:cs="Times New Roman"/>
        </w:rPr>
        <w:t xml:space="preserve">dobiera rodzaj porcjowania i rozdrabniania mięsa do rodzaju potrawy (np. steki, tatar, gulasz, pieczeń) </w:t>
      </w:r>
    </w:p>
    <w:p w14:paraId="4283D6C9" w14:textId="715E3DB1" w:rsidR="00D55C44" w:rsidRPr="00D55C44" w:rsidRDefault="00D55C44" w:rsidP="00AE6356">
      <w:pPr>
        <w:pStyle w:val="Default"/>
        <w:numPr>
          <w:ilvl w:val="0"/>
          <w:numId w:val="14"/>
        </w:numPr>
        <w:spacing w:line="360" w:lineRule="auto"/>
        <w:jc w:val="both"/>
        <w:rPr>
          <w:rFonts w:hint="eastAsia"/>
        </w:rPr>
      </w:pPr>
      <w:r w:rsidRPr="00D55C44">
        <w:rPr>
          <w:rFonts w:ascii="Times New Roman" w:hAnsi="Times New Roman" w:cs="Times New Roman"/>
        </w:rPr>
        <w:t xml:space="preserve">przygotowuje dania z mięsa zwierząt rzeźnych i dziczyzny, w tym. steki z różnych elementów mięsa (z polędwicy, z rostbefu, z antrykotu), pieczeń (udziec, żebro, comber), potrawy duszone (żeberka, </w:t>
      </w:r>
      <w:proofErr w:type="spellStart"/>
      <w:r w:rsidRPr="00D55C44">
        <w:rPr>
          <w:rFonts w:ascii="Times New Roman" w:hAnsi="Times New Roman" w:cs="Times New Roman"/>
        </w:rPr>
        <w:t>strogonow</w:t>
      </w:r>
      <w:proofErr w:type="spellEnd"/>
      <w:r w:rsidRPr="00D55C44">
        <w:rPr>
          <w:rFonts w:ascii="Times New Roman" w:hAnsi="Times New Roman" w:cs="Times New Roman"/>
        </w:rPr>
        <w:t>, gulasz, zrazy, sztukę cielęcą) stosując różne metody i techniki procesu technologicznego, takie jak gotowanie, smażenie, duszenie, pieczenie, grillowanie, gotowanie w próżni (</w:t>
      </w:r>
      <w:proofErr w:type="spellStart"/>
      <w:r w:rsidRPr="00D55C44">
        <w:rPr>
          <w:rFonts w:ascii="Times New Roman" w:hAnsi="Times New Roman" w:cs="Times New Roman"/>
        </w:rPr>
        <w:t>sous</w:t>
      </w:r>
      <w:proofErr w:type="spellEnd"/>
      <w:r w:rsidRPr="00D55C44">
        <w:rPr>
          <w:rFonts w:ascii="Times New Roman" w:hAnsi="Times New Roman" w:cs="Times New Roman"/>
        </w:rPr>
        <w:t xml:space="preserve"> vide), smażenie krótkie (</w:t>
      </w:r>
      <w:proofErr w:type="spellStart"/>
      <w:r w:rsidRPr="00D55C44">
        <w:rPr>
          <w:rFonts w:ascii="Times New Roman" w:hAnsi="Times New Roman" w:cs="Times New Roman"/>
        </w:rPr>
        <w:t>stir</w:t>
      </w:r>
      <w:proofErr w:type="spellEnd"/>
      <w:r w:rsidRPr="00D55C44">
        <w:rPr>
          <w:rFonts w:ascii="Times New Roman" w:hAnsi="Times New Roman" w:cs="Times New Roman"/>
        </w:rPr>
        <w:t xml:space="preserve"> </w:t>
      </w:r>
      <w:proofErr w:type="spellStart"/>
      <w:r w:rsidRPr="00D55C44">
        <w:rPr>
          <w:rFonts w:ascii="Times New Roman" w:hAnsi="Times New Roman" w:cs="Times New Roman"/>
        </w:rPr>
        <w:t>fry</w:t>
      </w:r>
      <w:proofErr w:type="spellEnd"/>
      <w:r w:rsidRPr="00D55C44">
        <w:rPr>
          <w:rFonts w:ascii="Times New Roman" w:hAnsi="Times New Roman" w:cs="Times New Roman"/>
        </w:rPr>
        <w:t xml:space="preserve">), metodą </w:t>
      </w:r>
      <w:proofErr w:type="spellStart"/>
      <w:r w:rsidRPr="00D55C44">
        <w:rPr>
          <w:rFonts w:ascii="Times New Roman" w:hAnsi="Times New Roman" w:cs="Times New Roman"/>
        </w:rPr>
        <w:t>confitowania</w:t>
      </w:r>
      <w:proofErr w:type="spellEnd"/>
      <w:r w:rsidRPr="00D55C44">
        <w:rPr>
          <w:rFonts w:ascii="Times New Roman" w:hAnsi="Times New Roman" w:cs="Times New Roman"/>
        </w:rPr>
        <w:t xml:space="preserve"> (</w:t>
      </w:r>
      <w:proofErr w:type="spellStart"/>
      <w:r w:rsidRPr="00D55C44">
        <w:rPr>
          <w:rFonts w:ascii="Times New Roman" w:hAnsi="Times New Roman" w:cs="Times New Roman"/>
        </w:rPr>
        <w:t>confit</w:t>
      </w:r>
      <w:proofErr w:type="spellEnd"/>
      <w:r w:rsidRPr="00D55C44">
        <w:rPr>
          <w:rFonts w:ascii="Times New Roman" w:hAnsi="Times New Roman" w:cs="Times New Roman"/>
        </w:rPr>
        <w:t xml:space="preserve">) </w:t>
      </w:r>
    </w:p>
    <w:p w14:paraId="4AD40F8C" w14:textId="2F1E3777" w:rsidR="00D55C44" w:rsidRPr="00D55C44" w:rsidRDefault="00D55C44" w:rsidP="00AE6356">
      <w:pPr>
        <w:pStyle w:val="Akapitzlist"/>
        <w:widowControl w:val="0"/>
        <w:numPr>
          <w:ilvl w:val="0"/>
          <w:numId w:val="14"/>
        </w:numPr>
        <w:suppressAutoHyphens/>
        <w:spacing w:line="360" w:lineRule="auto"/>
        <w:jc w:val="both"/>
      </w:pPr>
      <w:r w:rsidRPr="00D55C44">
        <w:t>przygotowuje drobny sprzęt i produkty potrzebne do wykonania dań z drobiu i ptactwa dzikiego,</w:t>
      </w:r>
    </w:p>
    <w:p w14:paraId="44654A9F" w14:textId="77777777" w:rsidR="00D55C44" w:rsidRPr="00D55C44" w:rsidRDefault="00D55C44" w:rsidP="00AE6356">
      <w:pPr>
        <w:widowControl w:val="0"/>
        <w:numPr>
          <w:ilvl w:val="0"/>
          <w:numId w:val="1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C44">
        <w:rPr>
          <w:rFonts w:ascii="Times New Roman" w:hAnsi="Times New Roman" w:cs="Times New Roman"/>
          <w:sz w:val="24"/>
          <w:szCs w:val="24"/>
        </w:rPr>
        <w:t>wykonuje obróbkę wstępną drobiu i ptactwa dzikiego mycie, rozbiór, formowanie,</w:t>
      </w:r>
    </w:p>
    <w:p w14:paraId="7CEC8AA7" w14:textId="77777777" w:rsidR="00D55C44" w:rsidRPr="00D55C44" w:rsidRDefault="00D55C44" w:rsidP="00AE6356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D55C44">
        <w:rPr>
          <w:rFonts w:ascii="Times New Roman" w:hAnsi="Times New Roman" w:cs="Times New Roman"/>
        </w:rPr>
        <w:t xml:space="preserve">przygotowuje marynaty i nadzienie stosowane do potraw z drobiu </w:t>
      </w:r>
    </w:p>
    <w:p w14:paraId="19902128" w14:textId="77777777" w:rsidR="00D55C44" w:rsidRPr="00D55C44" w:rsidRDefault="00D55C44" w:rsidP="00AE6356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D55C44">
        <w:rPr>
          <w:rFonts w:ascii="Times New Roman" w:hAnsi="Times New Roman" w:cs="Times New Roman"/>
        </w:rPr>
        <w:t xml:space="preserve">uzasadnia dobór techniki obróbki termicznej do różnych elementów drobiu: gotowanie – bulion z wszystkich elementów drobiu, smażenie – pierś i wątróbka, </w:t>
      </w:r>
      <w:proofErr w:type="spellStart"/>
      <w:r w:rsidRPr="00D55C44">
        <w:rPr>
          <w:rFonts w:ascii="Times New Roman" w:hAnsi="Times New Roman" w:cs="Times New Roman"/>
        </w:rPr>
        <w:t>confit</w:t>
      </w:r>
      <w:proofErr w:type="spellEnd"/>
      <w:r w:rsidRPr="00D55C44">
        <w:rPr>
          <w:rFonts w:ascii="Times New Roman" w:hAnsi="Times New Roman" w:cs="Times New Roman"/>
        </w:rPr>
        <w:t xml:space="preserve"> – udko, pieczenie – w całości, skrzydełka, udko, </w:t>
      </w:r>
      <w:proofErr w:type="spellStart"/>
      <w:r w:rsidRPr="00D55C44">
        <w:rPr>
          <w:rFonts w:ascii="Times New Roman" w:hAnsi="Times New Roman" w:cs="Times New Roman"/>
        </w:rPr>
        <w:t>sous</w:t>
      </w:r>
      <w:proofErr w:type="spellEnd"/>
      <w:r w:rsidRPr="00D55C44">
        <w:rPr>
          <w:rFonts w:ascii="Times New Roman" w:hAnsi="Times New Roman" w:cs="Times New Roman"/>
        </w:rPr>
        <w:t xml:space="preserve"> vide – pierś i udko kaczki, gołębia, grillowanie – pierś z kurczaka i indyka </w:t>
      </w:r>
    </w:p>
    <w:p w14:paraId="4954B201" w14:textId="77777777" w:rsidR="00D55C44" w:rsidRPr="00D55C44" w:rsidRDefault="00D55C44" w:rsidP="00AE6356">
      <w:pPr>
        <w:pStyle w:val="Default"/>
        <w:numPr>
          <w:ilvl w:val="0"/>
          <w:numId w:val="14"/>
        </w:numPr>
        <w:spacing w:line="360" w:lineRule="auto"/>
        <w:jc w:val="both"/>
        <w:rPr>
          <w:rFonts w:hint="eastAsia"/>
        </w:rPr>
      </w:pPr>
      <w:r w:rsidRPr="00D55C44">
        <w:rPr>
          <w:rFonts w:ascii="Times New Roman" w:hAnsi="Times New Roman" w:cs="Times New Roman"/>
        </w:rPr>
        <w:t xml:space="preserve">przygotowuje dania z drobiu i ptactwa dzikiego (np. udo kaczki </w:t>
      </w:r>
      <w:proofErr w:type="spellStart"/>
      <w:r w:rsidRPr="00D55C44">
        <w:rPr>
          <w:rFonts w:ascii="Times New Roman" w:hAnsi="Times New Roman" w:cs="Times New Roman"/>
        </w:rPr>
        <w:t>confit</w:t>
      </w:r>
      <w:proofErr w:type="spellEnd"/>
      <w:r w:rsidRPr="00D55C44">
        <w:rPr>
          <w:rFonts w:ascii="Times New Roman" w:hAnsi="Times New Roman" w:cs="Times New Roman"/>
        </w:rPr>
        <w:t xml:space="preserve">, kurczak pieczony, rolady, udo gęsi duszone, perliczka pieczona w całości, kotlet z piersi kurczaka lub indyka) stosując różne metody i techniki procesu technologicznego </w:t>
      </w:r>
    </w:p>
    <w:p w14:paraId="4771B280" w14:textId="77777777" w:rsidR="00D55C44" w:rsidRPr="00D55C44" w:rsidRDefault="00D55C44" w:rsidP="00D55C44">
      <w:pPr>
        <w:pStyle w:val="Default"/>
        <w:spacing w:line="360" w:lineRule="auto"/>
        <w:ind w:left="720"/>
        <w:jc w:val="both"/>
        <w:rPr>
          <w:rFonts w:hint="eastAsia"/>
        </w:rPr>
      </w:pPr>
    </w:p>
    <w:p w14:paraId="093F517D" w14:textId="438A6180" w:rsidR="008476B2" w:rsidRPr="00623A9D" w:rsidRDefault="008476B2" w:rsidP="008476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TECHNOLOGIA GASTRONOMICZNA</w:t>
      </w:r>
      <w:r w:rsidRPr="00623A9D">
        <w:rPr>
          <w:rFonts w:ascii="Times New Roman" w:hAnsi="Times New Roman" w:cs="Times New Roman"/>
          <w:b/>
          <w:sz w:val="24"/>
          <w:szCs w:val="24"/>
        </w:rPr>
        <w:t xml:space="preserve"> – KLASA </w:t>
      </w:r>
      <w:r>
        <w:rPr>
          <w:rFonts w:ascii="Times New Roman" w:hAnsi="Times New Roman" w:cs="Times New Roman"/>
          <w:b/>
          <w:sz w:val="24"/>
          <w:szCs w:val="24"/>
        </w:rPr>
        <w:t>III</w:t>
      </w:r>
    </w:p>
    <w:p w14:paraId="5D25E7F3" w14:textId="7BF5EDED" w:rsidR="008476B2" w:rsidRDefault="008476B2" w:rsidP="008476B2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A9D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20436559" w14:textId="77777777" w:rsidR="008476B2" w:rsidRPr="008476B2" w:rsidRDefault="008476B2" w:rsidP="00AE6356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 xml:space="preserve">przygotowuje sprzęt i produkty potrzebne do wykonania dań z ryb i owoców morza </w:t>
      </w:r>
    </w:p>
    <w:p w14:paraId="5493CDB0" w14:textId="77777777" w:rsidR="008476B2" w:rsidRPr="008476B2" w:rsidRDefault="008476B2" w:rsidP="00AE6356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 xml:space="preserve">wykonuje obróbkę wstępną ryb, w tym sprawdzenie świeżości, mycie, usuwanie łusek, filetowanie, usuwanie ości, porcjowanie </w:t>
      </w:r>
    </w:p>
    <w:p w14:paraId="4546C848" w14:textId="77777777" w:rsidR="008476B2" w:rsidRPr="008476B2" w:rsidRDefault="008476B2" w:rsidP="00AE6356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lastRenderedPageBreak/>
        <w:t xml:space="preserve">wykonuje obróbkę wstępną owoców morza, w tym sprawdzenie świeżości, oczyszczanie </w:t>
      </w:r>
    </w:p>
    <w:p w14:paraId="477E48D9" w14:textId="38D04C90" w:rsidR="008476B2" w:rsidRPr="008476B2" w:rsidRDefault="008476B2" w:rsidP="00AE6356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 xml:space="preserve">uzasadnia dobór techniki obróbki termicznej do rodzaju potrawy: a) gotowanie – zupa rybna i ryby na parze b) smażenie – dorsz, łosoś, pstrąg, sola, tuńczyk c) duszenie – mule d) pieczenie ryb – w soli, w pergaminie e) grillowanie ryb i owoców morza </w:t>
      </w:r>
      <w:r>
        <w:rPr>
          <w:rFonts w:ascii="Times New Roman" w:hAnsi="Times New Roman" w:cs="Times New Roman"/>
          <w:sz w:val="24"/>
          <w:szCs w:val="24"/>
        </w:rPr>
        <w:br/>
      </w:r>
      <w:r w:rsidRPr="008476B2">
        <w:rPr>
          <w:rFonts w:ascii="Times New Roman" w:hAnsi="Times New Roman" w:cs="Times New Roman"/>
          <w:sz w:val="24"/>
          <w:szCs w:val="24"/>
        </w:rPr>
        <w:t xml:space="preserve">w całości i elementach (np. dorada, pstrąg, ośmiornica, krewetki, kalmary) f)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sous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 vide – łosoś, dorsz g)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stir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fry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 – krewetki, kalmary </w:t>
      </w:r>
    </w:p>
    <w:p w14:paraId="52BD8CBD" w14:textId="77777777" w:rsidR="008476B2" w:rsidRPr="008476B2" w:rsidRDefault="008476B2" w:rsidP="00AE6356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 xml:space="preserve">przygotowuje dania z ryb i owoców morza, w tym ryby i owoce morza na surowo (np. tatar, ostrygi,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carpaccio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), marynowane (np.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gravlax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ceviche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), zupa rybna, musy z ryby, ryby w galarecie, grillowany lub smażony stek z tuńczyka średnio wysmażony (medium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rare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), smażony filet z dorsza lub cała ryba (np. gładzica, flądra), krewetki smażone, stosując różne metody i techniki procesu technologicznego </w:t>
      </w:r>
    </w:p>
    <w:p w14:paraId="468B0127" w14:textId="77777777" w:rsidR="008476B2" w:rsidRPr="008476B2" w:rsidRDefault="008476B2" w:rsidP="00AE6356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 xml:space="preserve">dobiera sprzęt i produkty potrzebne do przygotowania sosów </w:t>
      </w:r>
    </w:p>
    <w:p w14:paraId="5DB811DA" w14:textId="2A15FDB7" w:rsidR="008476B2" w:rsidRPr="008476B2" w:rsidRDefault="008476B2" w:rsidP="00AE6356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 xml:space="preserve">przygotowuje kości i elementy tusz, warzywa i zioła do przygotowania wywaru </w:t>
      </w:r>
      <w:r>
        <w:rPr>
          <w:rFonts w:ascii="Times New Roman" w:hAnsi="Times New Roman" w:cs="Times New Roman"/>
          <w:sz w:val="24"/>
          <w:szCs w:val="24"/>
        </w:rPr>
        <w:br/>
      </w:r>
      <w:r w:rsidRPr="008476B2">
        <w:rPr>
          <w:rFonts w:ascii="Times New Roman" w:hAnsi="Times New Roman" w:cs="Times New Roman"/>
          <w:sz w:val="24"/>
          <w:szCs w:val="24"/>
        </w:rPr>
        <w:t xml:space="preserve">z cielęciny, drobiowego, rybnego, warzywnego </w:t>
      </w:r>
    </w:p>
    <w:p w14:paraId="7991CC7B" w14:textId="77777777" w:rsidR="008476B2" w:rsidRPr="008476B2" w:rsidRDefault="008476B2" w:rsidP="00AE6356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 xml:space="preserve">przygotowuje sosy podstawowe w tym beszamel,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-glace,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béarnaise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, holenderski,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beurre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blanc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E874A" w14:textId="77777777" w:rsidR="008476B2" w:rsidRPr="008476B2" w:rsidRDefault="008476B2" w:rsidP="00AE6356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 xml:space="preserve">przygotowuje sosy dodatkowe (np. salsa, pesto ziołowe, salsa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, sos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vierge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A78FE6B" w14:textId="77777777" w:rsidR="008476B2" w:rsidRPr="008476B2" w:rsidRDefault="008476B2" w:rsidP="00AE6356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 xml:space="preserve">przygotowuje winegret (np. winegret podstawowy, cytrynowy, octowy, musztardowy) i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dipy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 (np. majonez, sos tatarski,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tzatziki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chutney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0BDD2CA" w14:textId="77777777" w:rsidR="008476B2" w:rsidRPr="008476B2" w:rsidRDefault="008476B2" w:rsidP="00AE6356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 xml:space="preserve">dobiera drobny sprzęt i środki spożywcze oraz produkty potrzebne do przygotowania przekąsek </w:t>
      </w:r>
    </w:p>
    <w:p w14:paraId="5D4C4D46" w14:textId="28B3214F" w:rsidR="008476B2" w:rsidRPr="008476B2" w:rsidRDefault="008476B2" w:rsidP="00AE6356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 xml:space="preserve">przygotowuje przystawki w zależności od temperatury podawania (zimne i gorące) </w:t>
      </w:r>
      <w:r>
        <w:rPr>
          <w:rFonts w:ascii="Times New Roman" w:hAnsi="Times New Roman" w:cs="Times New Roman"/>
          <w:sz w:val="24"/>
          <w:szCs w:val="24"/>
        </w:rPr>
        <w:br/>
      </w:r>
      <w:r w:rsidRPr="008476B2">
        <w:rPr>
          <w:rFonts w:ascii="Times New Roman" w:hAnsi="Times New Roman" w:cs="Times New Roman"/>
          <w:sz w:val="24"/>
          <w:szCs w:val="24"/>
        </w:rPr>
        <w:t xml:space="preserve">i produktu, z którego je wykonano (mięs, drobiu, warzyw, jaj, serów, ryb, owoców morza), stosując różne metody i techniki procesu technologicznego, (np. tatar, 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carpaccio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>, pieczone warzywa, sałatka z buraków z kozim serem, jajko po florentyńsku, surowe warzywa (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crudités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>), ryby marynowane, owoce morza gotowane lub z patelni, wątróbka smażona i pasztet (</w:t>
      </w:r>
      <w:proofErr w:type="spellStart"/>
      <w:r w:rsidRPr="008476B2">
        <w:rPr>
          <w:rFonts w:ascii="Times New Roman" w:hAnsi="Times New Roman" w:cs="Times New Roman"/>
          <w:sz w:val="24"/>
          <w:szCs w:val="24"/>
        </w:rPr>
        <w:t>pâté</w:t>
      </w:r>
      <w:proofErr w:type="spellEnd"/>
      <w:r w:rsidRPr="008476B2">
        <w:rPr>
          <w:rFonts w:ascii="Times New Roman" w:hAnsi="Times New Roman" w:cs="Times New Roman"/>
          <w:sz w:val="24"/>
          <w:szCs w:val="24"/>
        </w:rPr>
        <w:t xml:space="preserve">)) </w:t>
      </w:r>
    </w:p>
    <w:p w14:paraId="7D5258AB" w14:textId="77777777" w:rsidR="008476B2" w:rsidRPr="008476B2" w:rsidRDefault="008476B2" w:rsidP="00AE6356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8476B2">
        <w:rPr>
          <w:rFonts w:ascii="Times New Roman" w:hAnsi="Times New Roman" w:cs="Times New Roman"/>
        </w:rPr>
        <w:t xml:space="preserve">dobiera produkty niezbędne do wykonania dań w zależności od odmiany wegetarianizmu i rodzaju diety </w:t>
      </w:r>
    </w:p>
    <w:p w14:paraId="28C708B9" w14:textId="77777777" w:rsidR="008476B2" w:rsidRPr="008476B2" w:rsidRDefault="008476B2" w:rsidP="00AE6356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8476B2">
        <w:rPr>
          <w:rFonts w:ascii="Times New Roman" w:hAnsi="Times New Roman" w:cs="Times New Roman"/>
        </w:rPr>
        <w:t xml:space="preserve">stosuje zamienność produktów </w:t>
      </w:r>
    </w:p>
    <w:p w14:paraId="24B5A83E" w14:textId="03A9480A" w:rsidR="008476B2" w:rsidRPr="008476B2" w:rsidRDefault="008476B2" w:rsidP="00AE6356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8476B2">
        <w:rPr>
          <w:rFonts w:ascii="Times New Roman" w:hAnsi="Times New Roman" w:cs="Times New Roman"/>
        </w:rPr>
        <w:t xml:space="preserve">wykonuje dania dietetyczne i wegetariańskie w zależności od wykluczenia różnych produktów z diety (np. pierogi, placki z cukinii, zapiekankę z bakłażana), stosując różne </w:t>
      </w:r>
      <w:r w:rsidRPr="008476B2">
        <w:rPr>
          <w:rFonts w:ascii="Times New Roman" w:hAnsi="Times New Roman" w:cs="Times New Roman"/>
        </w:rPr>
        <w:lastRenderedPageBreak/>
        <w:t>metody i techniki wykonywania potraw</w:t>
      </w:r>
    </w:p>
    <w:p w14:paraId="1A678F2B" w14:textId="77777777" w:rsidR="008476B2" w:rsidRPr="008476B2" w:rsidRDefault="008476B2" w:rsidP="00AE6356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 xml:space="preserve">opisuje tradycyjne produkty kuchni polskiej, włoskiej, francuskiej, greckiej, rosyjskiej, węgierskiej, hiszpańskiej, japońskiej, tajskiej, chińskiej i indyjskiej </w:t>
      </w:r>
    </w:p>
    <w:p w14:paraId="103D4AB4" w14:textId="71B03C69" w:rsidR="008476B2" w:rsidRPr="008476B2" w:rsidRDefault="008476B2" w:rsidP="00AE6356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8476B2">
        <w:rPr>
          <w:rFonts w:ascii="Times New Roman" w:hAnsi="Times New Roman" w:cs="Times New Roman"/>
        </w:rPr>
        <w:t>opisuje dania charakterystyczne dla kuchni różnych narodów (np. polskiej, włoskiej, francuskiej, greckiej, rosyjskiej, węgierskiej, hiszpańskiej, japońskiej, tajskiej, chińskiej i indyjskiej)</w:t>
      </w:r>
    </w:p>
    <w:p w14:paraId="5BAA9540" w14:textId="77777777" w:rsidR="008476B2" w:rsidRPr="008476B2" w:rsidRDefault="008476B2" w:rsidP="00AE6356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>planuje etapy wykonania napojów.</w:t>
      </w:r>
    </w:p>
    <w:p w14:paraId="3A2CA3FF" w14:textId="77777777" w:rsidR="008476B2" w:rsidRPr="008476B2" w:rsidRDefault="008476B2" w:rsidP="00AE6356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B2">
        <w:rPr>
          <w:rFonts w:ascii="Times New Roman" w:hAnsi="Times New Roman" w:cs="Times New Roman"/>
          <w:sz w:val="24"/>
          <w:szCs w:val="24"/>
        </w:rPr>
        <w:t>przygotowuje sprzęt i środki spożywcze potrzebne do wykonania napojów,</w:t>
      </w:r>
    </w:p>
    <w:p w14:paraId="110A855A" w14:textId="5D9C4F1E" w:rsidR="008476B2" w:rsidRPr="008476B2" w:rsidRDefault="008476B2" w:rsidP="00AE6356">
      <w:pPr>
        <w:pStyle w:val="Defaul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8476B2">
        <w:rPr>
          <w:rFonts w:ascii="Times New Roman" w:hAnsi="Times New Roman" w:cs="Times New Roman"/>
        </w:rPr>
        <w:t>dobiera napoje alkoholowe do określonych dań,</w:t>
      </w:r>
    </w:p>
    <w:p w14:paraId="469AFC0C" w14:textId="63BC37FB" w:rsidR="00751C72" w:rsidRDefault="00751C72" w:rsidP="008476B2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6E9F52" w14:textId="3527D482" w:rsidR="007C5E6F" w:rsidRPr="00623A9D" w:rsidRDefault="007C5E6F" w:rsidP="007C5E6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PRACOWNIA GASTRONOMICZNA</w:t>
      </w:r>
      <w:r w:rsidRPr="00623A9D">
        <w:rPr>
          <w:rFonts w:ascii="Times New Roman" w:hAnsi="Times New Roman" w:cs="Times New Roman"/>
          <w:b/>
          <w:sz w:val="24"/>
          <w:szCs w:val="24"/>
        </w:rPr>
        <w:t xml:space="preserve"> – KLASA 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33E2F265" w14:textId="6830ACA1" w:rsidR="007C5E6F" w:rsidRDefault="007C5E6F" w:rsidP="007C5E6F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A9D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0B354860" w14:textId="7A095E8E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 xml:space="preserve">definiuje </w:t>
      </w:r>
      <w:proofErr w:type="spellStart"/>
      <w:r w:rsidRPr="00DF21BD">
        <w:rPr>
          <w:rFonts w:ascii="Times New Roman" w:hAnsi="Times New Roman" w:cs="Times New Roman"/>
        </w:rPr>
        <w:t>mise</w:t>
      </w:r>
      <w:proofErr w:type="spellEnd"/>
      <w:r w:rsidRPr="00DF21BD">
        <w:rPr>
          <w:rFonts w:ascii="Times New Roman" w:hAnsi="Times New Roman" w:cs="Times New Roman"/>
        </w:rPr>
        <w:t xml:space="preserve"> en place </w:t>
      </w:r>
    </w:p>
    <w:p w14:paraId="69333F25" w14:textId="77777777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 xml:space="preserve">przygotowuje sekcje – elementy dania i narzędzia potrzebne do wydania dania </w:t>
      </w:r>
    </w:p>
    <w:p w14:paraId="2E5B9A25" w14:textId="19826267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>sprawdza sekcje i ewentualnie uzupełnia brakujące elementy i narzędzia</w:t>
      </w:r>
    </w:p>
    <w:p w14:paraId="0C262C98" w14:textId="77777777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 xml:space="preserve">opisuje zastawę stołową do serwowania dań </w:t>
      </w:r>
    </w:p>
    <w:p w14:paraId="2F898AB4" w14:textId="77777777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 xml:space="preserve">dobiera zastawę stołową do serwowanego dania </w:t>
      </w:r>
    </w:p>
    <w:p w14:paraId="3A05D0C0" w14:textId="61CEA8DE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>stosuje zastawę stołową do serwowania określonych dań</w:t>
      </w:r>
    </w:p>
    <w:p w14:paraId="0A6A4665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rozpoznaje zagrożenia jakości i bezpieczeństwa zdrowotnego żywności w trakcie wydawania dań </w:t>
      </w:r>
    </w:p>
    <w:p w14:paraId="2A1B3C87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zapobiega zagrożeniom w trakcie serwowania dań </w:t>
      </w:r>
    </w:p>
    <w:p w14:paraId="5031327A" w14:textId="173E60F8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 xml:space="preserve">przestrzega zasad systemu analizy zagrożeń i krytycznych punktów kontroli – HACCP (Hazard Analysis and Critical Control </w:t>
      </w:r>
      <w:proofErr w:type="spellStart"/>
      <w:r w:rsidRPr="00DF21BD">
        <w:rPr>
          <w:rFonts w:ascii="Times New Roman" w:hAnsi="Times New Roman" w:cs="Times New Roman"/>
        </w:rPr>
        <w:t>Points</w:t>
      </w:r>
      <w:proofErr w:type="spellEnd"/>
      <w:r w:rsidRPr="00DF21BD">
        <w:rPr>
          <w:rFonts w:ascii="Times New Roman" w:hAnsi="Times New Roman" w:cs="Times New Roman"/>
        </w:rPr>
        <w:t xml:space="preserve">) oraz dobrej praktyki higienicznej – GHP (Good </w:t>
      </w:r>
      <w:proofErr w:type="spellStart"/>
      <w:r w:rsidRPr="00DF21BD">
        <w:rPr>
          <w:rFonts w:ascii="Times New Roman" w:hAnsi="Times New Roman" w:cs="Times New Roman"/>
        </w:rPr>
        <w:t>Hygienic</w:t>
      </w:r>
      <w:proofErr w:type="spellEnd"/>
      <w:r w:rsidRPr="00DF21BD">
        <w:rPr>
          <w:rFonts w:ascii="Times New Roman" w:hAnsi="Times New Roman" w:cs="Times New Roman"/>
        </w:rPr>
        <w:t xml:space="preserve"> </w:t>
      </w:r>
      <w:proofErr w:type="spellStart"/>
      <w:r w:rsidRPr="00DF21BD">
        <w:rPr>
          <w:rFonts w:ascii="Times New Roman" w:hAnsi="Times New Roman" w:cs="Times New Roman"/>
        </w:rPr>
        <w:t>Practice</w:t>
      </w:r>
      <w:proofErr w:type="spellEnd"/>
      <w:r w:rsidRPr="00DF21BD">
        <w:rPr>
          <w:rFonts w:ascii="Times New Roman" w:hAnsi="Times New Roman" w:cs="Times New Roman"/>
        </w:rPr>
        <w:t>)</w:t>
      </w:r>
    </w:p>
    <w:p w14:paraId="545108E3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posługuje się instrukcjami obsługi maszyn i urządzeń stosowanych podczas przygotowania dań </w:t>
      </w:r>
    </w:p>
    <w:p w14:paraId="43CEBD8A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>dobiera sprzęt i urządzenia do przygotowania określonych dań</w:t>
      </w:r>
    </w:p>
    <w:p w14:paraId="4F1ADB04" w14:textId="7C48F10D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 xml:space="preserve">obsługuje urządzenia oraz wykorzystuje sprzęt do przygotowania dań zgodnie </w:t>
      </w:r>
      <w:r>
        <w:rPr>
          <w:rFonts w:ascii="Times New Roman" w:hAnsi="Times New Roman" w:cs="Times New Roman"/>
        </w:rPr>
        <w:br/>
      </w:r>
      <w:r w:rsidRPr="00DF21BD">
        <w:rPr>
          <w:rFonts w:ascii="Times New Roman" w:hAnsi="Times New Roman" w:cs="Times New Roman"/>
        </w:rPr>
        <w:t>z instrukcją i zasadami bezpieczeństwa i higieny pracy</w:t>
      </w:r>
    </w:p>
    <w:p w14:paraId="6A5481FA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dokonuje oceny organoleptycznej dań na poszczególnych etapach procesu technologicznego </w:t>
      </w:r>
    </w:p>
    <w:p w14:paraId="470B4B1B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wskazuje zmiany, jakie zachodzą w produktach spożywczych podczas poszczególnych procesów obróbki technologicznej w tym utlenianie się mięsa, ryb, warzyw i owoców, </w:t>
      </w:r>
      <w:r w:rsidRPr="00DF21BD">
        <w:rPr>
          <w:rFonts w:ascii="Times New Roman" w:hAnsi="Times New Roman" w:cs="Times New Roman"/>
          <w:sz w:val="24"/>
          <w:szCs w:val="24"/>
        </w:rPr>
        <w:lastRenderedPageBreak/>
        <w:t xml:space="preserve">reakcja </w:t>
      </w:r>
      <w:proofErr w:type="spellStart"/>
      <w:r w:rsidRPr="00DF21BD">
        <w:rPr>
          <w:rFonts w:ascii="Times New Roman" w:hAnsi="Times New Roman" w:cs="Times New Roman"/>
          <w:sz w:val="24"/>
          <w:szCs w:val="24"/>
        </w:rPr>
        <w:t>Maillarda</w:t>
      </w:r>
      <w:proofErr w:type="spellEnd"/>
      <w:r w:rsidRPr="00DF2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4D2B3E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zapobiega niekorzystnym zmianom zachodzącym w produktach podczas przygotowania dań </w:t>
      </w:r>
    </w:p>
    <w:p w14:paraId="41828A33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rozróżnia elementy receptury gastronomicznej, w tym normatyw surowcowy </w:t>
      </w:r>
    </w:p>
    <w:p w14:paraId="47FC99FF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oblicza na podstawie receptur zapotrzebowanie na produkty do przygotowania potraw </w:t>
      </w:r>
    </w:p>
    <w:p w14:paraId="40ACB2D0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odważa i odmierza składniki na podstawie receptur </w:t>
      </w:r>
    </w:p>
    <w:p w14:paraId="3C54B3F9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odważa i odmierza gramaturę porcji potraw </w:t>
      </w:r>
    </w:p>
    <w:p w14:paraId="4A390523" w14:textId="07F1ECA8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>szacuje koszty przygotowania potraw (</w:t>
      </w:r>
      <w:proofErr w:type="spellStart"/>
      <w:r w:rsidRPr="00DF21BD">
        <w:rPr>
          <w:rFonts w:ascii="Times New Roman" w:hAnsi="Times New Roman" w:cs="Times New Roman"/>
        </w:rPr>
        <w:t>foodcoost</w:t>
      </w:r>
      <w:proofErr w:type="spellEnd"/>
      <w:r w:rsidRPr="00DF21BD">
        <w:rPr>
          <w:rFonts w:ascii="Times New Roman" w:hAnsi="Times New Roman" w:cs="Times New Roman"/>
        </w:rPr>
        <w:t>)</w:t>
      </w:r>
    </w:p>
    <w:p w14:paraId="043F8E2B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dobiera metody i techniki przygotowania dań w zależności od zastosowanych produktów </w:t>
      </w:r>
    </w:p>
    <w:p w14:paraId="6710A2B9" w14:textId="0AE5FD81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>dobiera metody i techniki stosowane podczas przygotowania dań dietetycznych, w tym gotowanie w wodzie lub na parze (</w:t>
      </w:r>
      <w:proofErr w:type="spellStart"/>
      <w:r w:rsidRPr="00DF21BD">
        <w:rPr>
          <w:rFonts w:ascii="Times New Roman" w:hAnsi="Times New Roman" w:cs="Times New Roman"/>
        </w:rPr>
        <w:t>sous</w:t>
      </w:r>
      <w:proofErr w:type="spellEnd"/>
      <w:r w:rsidRPr="00DF21BD">
        <w:rPr>
          <w:rFonts w:ascii="Times New Roman" w:hAnsi="Times New Roman" w:cs="Times New Roman"/>
        </w:rPr>
        <w:t xml:space="preserve"> vide)</w:t>
      </w:r>
    </w:p>
    <w:p w14:paraId="577403CE" w14:textId="77777777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 xml:space="preserve">przetwarza świeże zioła, np. susząc, przygotowując oleje smakowe, pesto, pasty </w:t>
      </w:r>
    </w:p>
    <w:p w14:paraId="343B0678" w14:textId="07FC6DE1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 xml:space="preserve">komponuje klasyczne mieszanki przypraw, np. </w:t>
      </w:r>
      <w:proofErr w:type="spellStart"/>
      <w:r w:rsidRPr="00DF21BD">
        <w:rPr>
          <w:rFonts w:ascii="Times New Roman" w:hAnsi="Times New Roman" w:cs="Times New Roman"/>
        </w:rPr>
        <w:t>bouquet</w:t>
      </w:r>
      <w:proofErr w:type="spellEnd"/>
      <w:r w:rsidRPr="00DF21BD">
        <w:rPr>
          <w:rFonts w:ascii="Times New Roman" w:hAnsi="Times New Roman" w:cs="Times New Roman"/>
        </w:rPr>
        <w:t xml:space="preserve"> </w:t>
      </w:r>
      <w:proofErr w:type="spellStart"/>
      <w:r w:rsidRPr="00DF21BD">
        <w:rPr>
          <w:rFonts w:ascii="Times New Roman" w:hAnsi="Times New Roman" w:cs="Times New Roman"/>
        </w:rPr>
        <w:t>garni</w:t>
      </w:r>
      <w:proofErr w:type="spellEnd"/>
      <w:r w:rsidRPr="00DF21BD">
        <w:rPr>
          <w:rFonts w:ascii="Times New Roman" w:hAnsi="Times New Roman" w:cs="Times New Roman"/>
        </w:rPr>
        <w:t xml:space="preserve">, curry, </w:t>
      </w:r>
      <w:proofErr w:type="spellStart"/>
      <w:r w:rsidRPr="00DF21BD">
        <w:rPr>
          <w:rFonts w:ascii="Times New Roman" w:hAnsi="Times New Roman" w:cs="Times New Roman"/>
        </w:rPr>
        <w:t>garam</w:t>
      </w:r>
      <w:proofErr w:type="spellEnd"/>
      <w:r w:rsidRPr="00DF21BD">
        <w:rPr>
          <w:rFonts w:ascii="Times New Roman" w:hAnsi="Times New Roman" w:cs="Times New Roman"/>
        </w:rPr>
        <w:t xml:space="preserve"> </w:t>
      </w:r>
      <w:proofErr w:type="spellStart"/>
      <w:r w:rsidRPr="00DF21BD">
        <w:rPr>
          <w:rFonts w:ascii="Times New Roman" w:hAnsi="Times New Roman" w:cs="Times New Roman"/>
        </w:rPr>
        <w:t>masala</w:t>
      </w:r>
      <w:proofErr w:type="spellEnd"/>
      <w:r w:rsidRPr="00DF21BD">
        <w:rPr>
          <w:rFonts w:ascii="Times New Roman" w:hAnsi="Times New Roman" w:cs="Times New Roman"/>
        </w:rPr>
        <w:t>, pięć smaków</w:t>
      </w:r>
    </w:p>
    <w:p w14:paraId="538CE301" w14:textId="15546C26" w:rsidR="00DF21BD" w:rsidRPr="00DF21BD" w:rsidRDefault="00DF21BD" w:rsidP="00AE6356">
      <w:pPr>
        <w:pStyle w:val="Akapitzlist"/>
        <w:widowControl w:val="0"/>
        <w:numPr>
          <w:ilvl w:val="0"/>
          <w:numId w:val="18"/>
        </w:numPr>
        <w:suppressAutoHyphens/>
        <w:spacing w:line="360" w:lineRule="auto"/>
        <w:jc w:val="both"/>
      </w:pPr>
      <w:r w:rsidRPr="00DF21BD">
        <w:t xml:space="preserve">przygotowuje zupy, w tym barszcz, </w:t>
      </w:r>
      <w:proofErr w:type="spellStart"/>
      <w:r w:rsidRPr="00DF21BD">
        <w:t>minestrone</w:t>
      </w:r>
      <w:proofErr w:type="spellEnd"/>
      <w:r w:rsidRPr="00DF21BD">
        <w:t xml:space="preserve">, grzybową, chłodniki warzywne </w:t>
      </w:r>
      <w:r>
        <w:br/>
      </w:r>
      <w:r w:rsidRPr="00DF21BD">
        <w:t xml:space="preserve">i owocowe oraz kremy </w:t>
      </w:r>
    </w:p>
    <w:p w14:paraId="5EED8896" w14:textId="34ECD244" w:rsidR="00DF21BD" w:rsidRPr="00DF21BD" w:rsidRDefault="00DF21BD" w:rsidP="00AE6356">
      <w:pPr>
        <w:pStyle w:val="Akapitzlist"/>
        <w:widowControl w:val="0"/>
        <w:numPr>
          <w:ilvl w:val="0"/>
          <w:numId w:val="18"/>
        </w:numPr>
        <w:suppressAutoHyphens/>
        <w:spacing w:line="360" w:lineRule="auto"/>
        <w:jc w:val="both"/>
      </w:pPr>
      <w:r w:rsidRPr="00DF21BD">
        <w:t xml:space="preserve">przygotowuje sorbety </w:t>
      </w:r>
    </w:p>
    <w:p w14:paraId="599DB98F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przygotowuje purée warzywne i owocowe przecierane lub mielone </w:t>
      </w:r>
    </w:p>
    <w:p w14:paraId="12E47F57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przygotowuje </w:t>
      </w:r>
      <w:proofErr w:type="spellStart"/>
      <w:r w:rsidRPr="00DF21BD">
        <w:rPr>
          <w:rFonts w:ascii="Times New Roman" w:hAnsi="Times New Roman" w:cs="Times New Roman"/>
          <w:sz w:val="24"/>
          <w:szCs w:val="24"/>
        </w:rPr>
        <w:t>gratin</w:t>
      </w:r>
      <w:proofErr w:type="spellEnd"/>
      <w:r w:rsidRPr="00DF21BD">
        <w:rPr>
          <w:rFonts w:ascii="Times New Roman" w:hAnsi="Times New Roman" w:cs="Times New Roman"/>
          <w:sz w:val="24"/>
          <w:szCs w:val="24"/>
        </w:rPr>
        <w:t xml:space="preserve">, np. ziemniaczane, selerowe </w:t>
      </w:r>
    </w:p>
    <w:p w14:paraId="62F5DEA8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przygotowuje surówki (np. z marchewki, z selera, z kapusty, mizerię, </w:t>
      </w:r>
      <w:proofErr w:type="spellStart"/>
      <w:r w:rsidRPr="00DF21BD">
        <w:rPr>
          <w:rFonts w:ascii="Times New Roman" w:hAnsi="Times New Roman" w:cs="Times New Roman"/>
          <w:sz w:val="24"/>
          <w:szCs w:val="24"/>
        </w:rPr>
        <w:t>coleslaw</w:t>
      </w:r>
      <w:proofErr w:type="spellEnd"/>
      <w:r w:rsidRPr="00DF21B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D6BB9C3" w14:textId="77777777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przygotowuje sałatki (np. cezar, nicejską, </w:t>
      </w:r>
      <w:proofErr w:type="spellStart"/>
      <w:r w:rsidRPr="00DF21BD">
        <w:rPr>
          <w:rFonts w:ascii="Times New Roman" w:hAnsi="Times New Roman" w:cs="Times New Roman"/>
          <w:sz w:val="24"/>
          <w:szCs w:val="24"/>
        </w:rPr>
        <w:t>caprese</w:t>
      </w:r>
      <w:proofErr w:type="spellEnd"/>
      <w:r w:rsidRPr="00DF21BD">
        <w:rPr>
          <w:rFonts w:ascii="Times New Roman" w:hAnsi="Times New Roman" w:cs="Times New Roman"/>
          <w:sz w:val="24"/>
          <w:szCs w:val="24"/>
        </w:rPr>
        <w:t xml:space="preserve">, rosyjską, </w:t>
      </w:r>
      <w:proofErr w:type="spellStart"/>
      <w:r w:rsidRPr="00DF21BD">
        <w:rPr>
          <w:rFonts w:ascii="Times New Roman" w:hAnsi="Times New Roman" w:cs="Times New Roman"/>
          <w:sz w:val="24"/>
          <w:szCs w:val="24"/>
        </w:rPr>
        <w:t>waldorf</w:t>
      </w:r>
      <w:proofErr w:type="spellEnd"/>
      <w:r w:rsidRPr="00DF21B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A100496" w14:textId="49C732D7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 xml:space="preserve">przygotowuje pasty warzywne (np. humus, z fasoli)  </w:t>
      </w:r>
    </w:p>
    <w:p w14:paraId="58258B67" w14:textId="2F344EAA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 xml:space="preserve">przygotowuje wywar z cielęciny na kościach, bulion wołowy i z kurczaka, ryb, skorupiaków i wywar z warzyw  </w:t>
      </w:r>
    </w:p>
    <w:p w14:paraId="0E09C02F" w14:textId="5C5F895D" w:rsidR="00DF21BD" w:rsidRP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 xml:space="preserve">przygotowuje zupy, w tym rosół (np. z kurczaka, z bażanta, z królika, z pieczonej kaczki), kremy (np. pomidorowy, selerowy, z brokułów), </w:t>
      </w:r>
      <w:proofErr w:type="spellStart"/>
      <w:r w:rsidRPr="00DF21BD">
        <w:rPr>
          <w:rFonts w:ascii="Times New Roman" w:hAnsi="Times New Roman" w:cs="Times New Roman"/>
        </w:rPr>
        <w:t>bisque</w:t>
      </w:r>
      <w:proofErr w:type="spellEnd"/>
      <w:r w:rsidRPr="00DF21BD">
        <w:rPr>
          <w:rFonts w:ascii="Times New Roman" w:hAnsi="Times New Roman" w:cs="Times New Roman"/>
        </w:rPr>
        <w:t xml:space="preserve"> (np. z krewetek, z raków), zupy tradycyjne (np. ogórkową, krupnik, cebulową, żur) </w:t>
      </w:r>
    </w:p>
    <w:p w14:paraId="7929F333" w14:textId="7FC5C668" w:rsidR="00DF21BD" w:rsidRPr="00DF21BD" w:rsidRDefault="00DF21BD" w:rsidP="00AE6356">
      <w:pPr>
        <w:pStyle w:val="Akapitzlist"/>
        <w:widowControl w:val="0"/>
        <w:numPr>
          <w:ilvl w:val="0"/>
          <w:numId w:val="18"/>
        </w:numPr>
        <w:suppressAutoHyphens/>
        <w:spacing w:line="360" w:lineRule="auto"/>
        <w:jc w:val="both"/>
      </w:pPr>
      <w:r w:rsidRPr="00DF21BD">
        <w:t xml:space="preserve">przygotowuje dania z jaj, w tym jajko gotowane, jajecznicę, omlet, sadzone, </w:t>
      </w:r>
      <w:proofErr w:type="spellStart"/>
      <w:r w:rsidRPr="00DF21BD">
        <w:t>poche</w:t>
      </w:r>
      <w:proofErr w:type="spellEnd"/>
      <w:r w:rsidRPr="00DF21BD">
        <w:t xml:space="preserve">, </w:t>
      </w:r>
      <w:proofErr w:type="spellStart"/>
      <w:r w:rsidRPr="00DF21BD">
        <w:t>confit</w:t>
      </w:r>
      <w:proofErr w:type="spellEnd"/>
    </w:p>
    <w:p w14:paraId="74714226" w14:textId="75A5EAB4" w:rsidR="00DF21BD" w:rsidRPr="00DF21BD" w:rsidRDefault="00DF21BD" w:rsidP="00AE6356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BD">
        <w:rPr>
          <w:rFonts w:ascii="Times New Roman" w:hAnsi="Times New Roman" w:cs="Times New Roman"/>
          <w:sz w:val="24"/>
          <w:szCs w:val="24"/>
        </w:rPr>
        <w:t xml:space="preserve">przygotowuje dania z jaj i przetworów mlecznych, w tym koktajle, lody, kremy, sosy (np. zabaglione) </w:t>
      </w:r>
    </w:p>
    <w:p w14:paraId="79F64CCD" w14:textId="7BC6E2C5" w:rsidR="00DF21BD" w:rsidRDefault="00DF21BD" w:rsidP="00AE6356">
      <w:pPr>
        <w:pStyle w:val="Defaul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DF21BD">
        <w:rPr>
          <w:rFonts w:ascii="Times New Roman" w:hAnsi="Times New Roman" w:cs="Times New Roman"/>
        </w:rPr>
        <w:t>stosując różne metody i techniki procesu technologicznego gotowanie, ubijanie, parowanie, pieczenie</w:t>
      </w:r>
    </w:p>
    <w:p w14:paraId="17F68BB1" w14:textId="6859BCF8" w:rsidR="00AE6356" w:rsidRDefault="00AE6356" w:rsidP="00AE6356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14:paraId="16DB8DBA" w14:textId="3BC25267" w:rsidR="00AE6356" w:rsidRPr="00623A9D" w:rsidRDefault="00AE6356" w:rsidP="00AE63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PRACOWNIA GASTRONOMICZNA</w:t>
      </w:r>
      <w:r w:rsidRPr="00623A9D">
        <w:rPr>
          <w:rFonts w:ascii="Times New Roman" w:hAnsi="Times New Roman" w:cs="Times New Roman"/>
          <w:b/>
          <w:sz w:val="24"/>
          <w:szCs w:val="24"/>
        </w:rPr>
        <w:t xml:space="preserve"> – KLASA 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14:paraId="7FD8D077" w14:textId="77777777" w:rsidR="00AE6356" w:rsidRDefault="00AE6356" w:rsidP="00AE6356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A9D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5FB7CB07" w14:textId="77777777" w:rsidR="00AE6356" w:rsidRPr="00AE6356" w:rsidRDefault="00AE6356" w:rsidP="00AE6356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 xml:space="preserve">przygotowuje elementy deserów, w tym chantilly, crème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pâtissière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, crème anglaise,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merengue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 (beza), lody, sorbety </w:t>
      </w:r>
    </w:p>
    <w:p w14:paraId="55B374B9" w14:textId="2E44AD7C" w:rsidR="00AE6356" w:rsidRPr="00AE6356" w:rsidRDefault="00AE6356" w:rsidP="00AE6356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>dekoruje desery stosując owoce, czekoladę, zioła i kwiaty jadalne</w:t>
      </w:r>
    </w:p>
    <w:p w14:paraId="37B881FC" w14:textId="77777777" w:rsidR="00AE6356" w:rsidRPr="00AE6356" w:rsidRDefault="00AE6356" w:rsidP="00AE6356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 xml:space="preserve">przygotowuje wyroby ciastkarskie (np. ciasta kruche, drożdżowe, biszkoptowe, francuskie) stosując różne metody i techniki procesu technologicznego </w:t>
      </w:r>
    </w:p>
    <w:p w14:paraId="1BC034DB" w14:textId="6CFCD3EB" w:rsidR="00AE6356" w:rsidRPr="00AE6356" w:rsidRDefault="00AE6356" w:rsidP="00AE6356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>dekoruje wyroby ciastkarskie stosując posypki, polewę kakaową, owoce, czekoladę, marcepan, żele smakowe</w:t>
      </w:r>
    </w:p>
    <w:p w14:paraId="3A5AD62F" w14:textId="2423C1D0" w:rsidR="00AE6356" w:rsidRPr="00AE6356" w:rsidRDefault="00AE6356" w:rsidP="00AE6356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 xml:space="preserve">przygotowuje dania z mąki, kasz i ryżu (np. makarony, ravioli, pierogi, naleśniki, risotto,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kaszotto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>, kluski, kluski z ciasta parzonego) stosując różne metody i techniki procesu technologicznego</w:t>
      </w:r>
    </w:p>
    <w:p w14:paraId="10F31F95" w14:textId="7A150CAF" w:rsidR="00AE6356" w:rsidRPr="00AE6356" w:rsidRDefault="00AE6356" w:rsidP="00AE6356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AE6356">
        <w:rPr>
          <w:rFonts w:ascii="Times New Roman" w:hAnsi="Times New Roman" w:cs="Times New Roman"/>
        </w:rPr>
        <w:t xml:space="preserve">wykonuje obróbkę wstępną mięsa w tym porcjowanie, formowanie oraz zabiegi dodatkowe (np. szpikowanie, peklowanie, marynowanie, wędzenie) </w:t>
      </w:r>
    </w:p>
    <w:p w14:paraId="5A0F5F5C" w14:textId="282E8906" w:rsidR="00AE6356" w:rsidRPr="00AE6356" w:rsidRDefault="00AE6356" w:rsidP="00AE6356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AE6356">
        <w:rPr>
          <w:rFonts w:ascii="Times New Roman" w:hAnsi="Times New Roman" w:cs="Times New Roman"/>
        </w:rPr>
        <w:t xml:space="preserve">dobiera rodzaj porcjowania i rozdrabniania mięsa do rodzaju potrawy (np. steki, tatar, gulasz, pieczeń) </w:t>
      </w:r>
    </w:p>
    <w:p w14:paraId="1ACA2A29" w14:textId="77777777" w:rsidR="00AE6356" w:rsidRPr="00AE6356" w:rsidRDefault="00AE6356" w:rsidP="00AE6356">
      <w:pPr>
        <w:pStyle w:val="Default"/>
        <w:numPr>
          <w:ilvl w:val="0"/>
          <w:numId w:val="19"/>
        </w:numPr>
        <w:spacing w:line="360" w:lineRule="auto"/>
        <w:jc w:val="both"/>
        <w:rPr>
          <w:rFonts w:hint="eastAsia"/>
        </w:rPr>
      </w:pPr>
      <w:r w:rsidRPr="00AE6356">
        <w:rPr>
          <w:rFonts w:ascii="Times New Roman" w:hAnsi="Times New Roman" w:cs="Times New Roman"/>
        </w:rPr>
        <w:t xml:space="preserve">przygotowuje dania z mięsa zwierząt rzeźnych i dziczyzny, w tym. steki z różnych elementów mięsa (z polędwicy, z rostbefu, z antrykotu), pieczeń (udziec, żebro, comber), potrawy duszone (żeberka, </w:t>
      </w:r>
      <w:proofErr w:type="spellStart"/>
      <w:r w:rsidRPr="00AE6356">
        <w:rPr>
          <w:rFonts w:ascii="Times New Roman" w:hAnsi="Times New Roman" w:cs="Times New Roman"/>
        </w:rPr>
        <w:t>strogonow</w:t>
      </w:r>
      <w:proofErr w:type="spellEnd"/>
      <w:r w:rsidRPr="00AE6356">
        <w:rPr>
          <w:rFonts w:ascii="Times New Roman" w:hAnsi="Times New Roman" w:cs="Times New Roman"/>
        </w:rPr>
        <w:t>, gulasz, zrazy, sztukę cielęcą) stosując różne metody i techniki procesu technologicznego, takie jak gotowanie, smażenie, duszenie, pieczenie, grillowanie, gotowanie w próżni (</w:t>
      </w:r>
      <w:proofErr w:type="spellStart"/>
      <w:r w:rsidRPr="00AE6356">
        <w:rPr>
          <w:rFonts w:ascii="Times New Roman" w:hAnsi="Times New Roman" w:cs="Times New Roman"/>
        </w:rPr>
        <w:t>sous</w:t>
      </w:r>
      <w:proofErr w:type="spellEnd"/>
      <w:r w:rsidRPr="00AE6356">
        <w:rPr>
          <w:rFonts w:ascii="Times New Roman" w:hAnsi="Times New Roman" w:cs="Times New Roman"/>
        </w:rPr>
        <w:t xml:space="preserve"> vide), smażenie krótkie (</w:t>
      </w:r>
      <w:proofErr w:type="spellStart"/>
      <w:r w:rsidRPr="00AE6356">
        <w:rPr>
          <w:rFonts w:ascii="Times New Roman" w:hAnsi="Times New Roman" w:cs="Times New Roman"/>
        </w:rPr>
        <w:t>stir</w:t>
      </w:r>
      <w:proofErr w:type="spellEnd"/>
      <w:r w:rsidRPr="00AE6356">
        <w:rPr>
          <w:rFonts w:ascii="Times New Roman" w:hAnsi="Times New Roman" w:cs="Times New Roman"/>
        </w:rPr>
        <w:t xml:space="preserve"> </w:t>
      </w:r>
      <w:proofErr w:type="spellStart"/>
      <w:r w:rsidRPr="00AE6356">
        <w:rPr>
          <w:rFonts w:ascii="Times New Roman" w:hAnsi="Times New Roman" w:cs="Times New Roman"/>
        </w:rPr>
        <w:t>fry</w:t>
      </w:r>
      <w:proofErr w:type="spellEnd"/>
      <w:r w:rsidRPr="00AE6356">
        <w:rPr>
          <w:rFonts w:ascii="Times New Roman" w:hAnsi="Times New Roman" w:cs="Times New Roman"/>
        </w:rPr>
        <w:t xml:space="preserve">), metodą </w:t>
      </w:r>
      <w:proofErr w:type="spellStart"/>
      <w:r w:rsidRPr="00AE6356">
        <w:rPr>
          <w:rFonts w:ascii="Times New Roman" w:hAnsi="Times New Roman" w:cs="Times New Roman"/>
        </w:rPr>
        <w:t>confitowania</w:t>
      </w:r>
      <w:proofErr w:type="spellEnd"/>
      <w:r w:rsidRPr="00AE6356">
        <w:rPr>
          <w:rFonts w:ascii="Times New Roman" w:hAnsi="Times New Roman" w:cs="Times New Roman"/>
        </w:rPr>
        <w:t xml:space="preserve"> (</w:t>
      </w:r>
      <w:proofErr w:type="spellStart"/>
      <w:r w:rsidRPr="00AE6356">
        <w:rPr>
          <w:rFonts w:ascii="Times New Roman" w:hAnsi="Times New Roman" w:cs="Times New Roman"/>
        </w:rPr>
        <w:t>confit</w:t>
      </w:r>
      <w:proofErr w:type="spellEnd"/>
      <w:r w:rsidRPr="00AE6356">
        <w:rPr>
          <w:rFonts w:ascii="Times New Roman" w:hAnsi="Times New Roman" w:cs="Times New Roman"/>
        </w:rPr>
        <w:t xml:space="preserve">) </w:t>
      </w:r>
    </w:p>
    <w:p w14:paraId="183EF33C" w14:textId="248DEBA1" w:rsidR="00AE6356" w:rsidRPr="00AE6356" w:rsidRDefault="00AE6356" w:rsidP="00AE6356">
      <w:pPr>
        <w:pStyle w:val="Akapitzlist"/>
        <w:widowControl w:val="0"/>
        <w:numPr>
          <w:ilvl w:val="0"/>
          <w:numId w:val="19"/>
        </w:numPr>
        <w:suppressAutoHyphens/>
        <w:spacing w:line="360" w:lineRule="auto"/>
        <w:jc w:val="both"/>
      </w:pPr>
      <w:r w:rsidRPr="00AE6356">
        <w:t>przygotowuje drobny sprzęt i produkty potrzebne do wykonania dań z drobiu i ptactwa dzikiego,</w:t>
      </w:r>
    </w:p>
    <w:p w14:paraId="42060E4D" w14:textId="77777777" w:rsidR="00AE6356" w:rsidRPr="00AE6356" w:rsidRDefault="00AE6356" w:rsidP="00AE6356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>wykonuje obróbkę wstępną drobiu i ptactwa dzikiego mycie, rozbiór, formowanie,</w:t>
      </w:r>
    </w:p>
    <w:p w14:paraId="7D5F8114" w14:textId="77777777" w:rsidR="00AE6356" w:rsidRPr="00AE6356" w:rsidRDefault="00AE6356" w:rsidP="00AE6356">
      <w:pPr>
        <w:pStyle w:val="Defaul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r w:rsidRPr="00AE6356">
        <w:rPr>
          <w:rFonts w:ascii="Times New Roman" w:hAnsi="Times New Roman" w:cs="Times New Roman"/>
        </w:rPr>
        <w:t xml:space="preserve">przygotowuje marynaty i nadzienie stosowane do potraw z drobiu </w:t>
      </w:r>
    </w:p>
    <w:p w14:paraId="53E7C5B0" w14:textId="77777777" w:rsidR="00AE6356" w:rsidRPr="00AE6356" w:rsidRDefault="00AE6356" w:rsidP="00AE6356">
      <w:pPr>
        <w:pStyle w:val="Default"/>
        <w:numPr>
          <w:ilvl w:val="0"/>
          <w:numId w:val="19"/>
        </w:numPr>
        <w:spacing w:line="360" w:lineRule="auto"/>
        <w:jc w:val="both"/>
        <w:rPr>
          <w:rFonts w:hint="eastAsia"/>
        </w:rPr>
      </w:pPr>
      <w:r w:rsidRPr="00AE6356">
        <w:rPr>
          <w:rFonts w:ascii="Times New Roman" w:hAnsi="Times New Roman" w:cs="Times New Roman"/>
        </w:rPr>
        <w:t xml:space="preserve">przygotowuje dania z drobiu i ptactwa dzikiego (np. udo kaczki </w:t>
      </w:r>
      <w:proofErr w:type="spellStart"/>
      <w:r w:rsidRPr="00AE6356">
        <w:rPr>
          <w:rFonts w:ascii="Times New Roman" w:hAnsi="Times New Roman" w:cs="Times New Roman"/>
        </w:rPr>
        <w:t>confit</w:t>
      </w:r>
      <w:proofErr w:type="spellEnd"/>
      <w:r w:rsidRPr="00AE6356">
        <w:rPr>
          <w:rFonts w:ascii="Times New Roman" w:hAnsi="Times New Roman" w:cs="Times New Roman"/>
        </w:rPr>
        <w:t xml:space="preserve">, kurczak pieczony, rolady, udo gęsi duszone, perliczka pieczona w całości, kotlet z piersi kurczaka lub indyka) stosując różne metody i techniki procesu technologicznego </w:t>
      </w:r>
    </w:p>
    <w:p w14:paraId="149F7299" w14:textId="67B8859B" w:rsidR="00AE6356" w:rsidRPr="00AE6356" w:rsidRDefault="00AE6356" w:rsidP="00AE6356">
      <w:pPr>
        <w:pStyle w:val="Akapitzlist"/>
        <w:widowControl w:val="0"/>
        <w:numPr>
          <w:ilvl w:val="0"/>
          <w:numId w:val="19"/>
        </w:numPr>
        <w:suppressAutoHyphens/>
        <w:spacing w:line="360" w:lineRule="auto"/>
        <w:jc w:val="both"/>
      </w:pPr>
      <w:r w:rsidRPr="00AE6356">
        <w:t xml:space="preserve">przygotowuje sprzęt i produkty potrzebne do wykonania dań z ryb i owoców morza </w:t>
      </w:r>
    </w:p>
    <w:p w14:paraId="43FC15C6" w14:textId="77777777" w:rsidR="00AE6356" w:rsidRPr="00AE6356" w:rsidRDefault="00AE6356" w:rsidP="00AE6356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 xml:space="preserve">wykonuje obróbkę wstępną ryb, w tym sprawdzenie świeżości, mycie, usuwanie łusek, filetowanie, usuwanie ości, porcjowanie </w:t>
      </w:r>
    </w:p>
    <w:p w14:paraId="38DC1DA1" w14:textId="77777777" w:rsidR="00AE6356" w:rsidRPr="00AE6356" w:rsidRDefault="00AE6356" w:rsidP="00AE6356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lastRenderedPageBreak/>
        <w:t>wykonuje obróbkę wstępną owoców morza, w tym sprawdzenie świeżości, oczyszczanie</w:t>
      </w:r>
    </w:p>
    <w:p w14:paraId="6F697503" w14:textId="77777777" w:rsidR="00AE6356" w:rsidRPr="00AE6356" w:rsidRDefault="00AE6356" w:rsidP="00AE6356">
      <w:pPr>
        <w:widowControl w:val="0"/>
        <w:numPr>
          <w:ilvl w:val="0"/>
          <w:numId w:val="19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 xml:space="preserve">przygotowuje dania z ryb i owoców morza, w tym ryby i owoce morza na surowo (np. tatar, ostrygi,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carpaccio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), marynowane (np.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gravlax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ceviche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), zupa rybna, musy z ryby, ryby w galarecie, grillowany lub smażony stek z tuńczyka średnio wysmażony (medium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rare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), smażony filet z dorsza lub cała ryba (np. gładzica, flądra), krewetki smażone, stosując różne metody i techniki procesu technologicznego </w:t>
      </w:r>
    </w:p>
    <w:p w14:paraId="0ACEFDEA" w14:textId="0C4DA32B" w:rsidR="00AE6356" w:rsidRDefault="00AE6356" w:rsidP="00AE6356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795CC6" w14:textId="77777777" w:rsidR="00116114" w:rsidRPr="00AE6356" w:rsidRDefault="00116114" w:rsidP="00AE6356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A5FC64D" w14:textId="6406A228" w:rsidR="00AE6356" w:rsidRPr="00623A9D" w:rsidRDefault="00AE6356" w:rsidP="00AE635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PRACOWNIA GASTRONOMICZNA</w:t>
      </w:r>
      <w:r w:rsidRPr="00623A9D">
        <w:rPr>
          <w:rFonts w:ascii="Times New Roman" w:hAnsi="Times New Roman" w:cs="Times New Roman"/>
          <w:b/>
          <w:sz w:val="24"/>
          <w:szCs w:val="24"/>
        </w:rPr>
        <w:t xml:space="preserve"> – KLASA </w:t>
      </w:r>
      <w:r>
        <w:rPr>
          <w:rFonts w:ascii="Times New Roman" w:hAnsi="Times New Roman" w:cs="Times New Roman"/>
          <w:b/>
          <w:sz w:val="24"/>
          <w:szCs w:val="24"/>
        </w:rPr>
        <w:t>III</w:t>
      </w:r>
    </w:p>
    <w:p w14:paraId="574743F3" w14:textId="399CE69A" w:rsidR="00AE6356" w:rsidRDefault="00AE6356" w:rsidP="00AE6356">
      <w:pPr>
        <w:pStyle w:val="Akapitzlist1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A9D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6F0E6FA5" w14:textId="66EDBAD8" w:rsidR="00AE6356" w:rsidRPr="00AE6356" w:rsidRDefault="00AE6356" w:rsidP="00AE6356">
      <w:pPr>
        <w:pStyle w:val="Akapitzlist"/>
        <w:widowControl w:val="0"/>
        <w:numPr>
          <w:ilvl w:val="0"/>
          <w:numId w:val="20"/>
        </w:numPr>
        <w:suppressAutoHyphens/>
        <w:spacing w:line="360" w:lineRule="auto"/>
        <w:jc w:val="both"/>
      </w:pPr>
      <w:r w:rsidRPr="00AE6356">
        <w:t xml:space="preserve">dobiera sprzęt i produkty potrzebne do przygotowania sosów </w:t>
      </w:r>
    </w:p>
    <w:p w14:paraId="17DDF77E" w14:textId="540F0989" w:rsidR="00AE6356" w:rsidRPr="00AE6356" w:rsidRDefault="00AE6356" w:rsidP="00AE6356">
      <w:pPr>
        <w:pStyle w:val="Akapitzlist"/>
        <w:widowControl w:val="0"/>
        <w:numPr>
          <w:ilvl w:val="0"/>
          <w:numId w:val="20"/>
        </w:numPr>
        <w:suppressAutoHyphens/>
        <w:spacing w:line="360" w:lineRule="auto"/>
        <w:jc w:val="both"/>
      </w:pPr>
      <w:r w:rsidRPr="00AE6356">
        <w:t xml:space="preserve">przygotowuje kości i elementy tusz, warzywa i zioła do przygotowania wywaru </w:t>
      </w:r>
      <w:r>
        <w:br/>
      </w:r>
      <w:r w:rsidRPr="00AE6356">
        <w:t xml:space="preserve">z cielęciny, drobiowego, rybnego, warzywnego </w:t>
      </w:r>
    </w:p>
    <w:p w14:paraId="396C5BA4" w14:textId="77777777" w:rsidR="00AE6356" w:rsidRPr="00AE6356" w:rsidRDefault="00AE6356" w:rsidP="00AE6356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 xml:space="preserve">przygotowuje sosy podstawowe w tym beszamel,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demi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-glace,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béarnaise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, holenderski,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beurre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blanc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46545" w14:textId="77777777" w:rsidR="00AE6356" w:rsidRPr="00AE6356" w:rsidRDefault="00AE6356" w:rsidP="00AE6356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 xml:space="preserve">przygotowuje sosy dodatkowe (np. salsa, pesto ziołowe, salsa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, sos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vierge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ED7F8FB" w14:textId="77777777" w:rsidR="00AE6356" w:rsidRPr="00AE6356" w:rsidRDefault="00AE6356" w:rsidP="00AE6356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 xml:space="preserve">przygotowuje winegret (np. winegret podstawowy, cytrynowy, octowy, musztardowy) i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dipy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 (np. majonez, sos tatarski,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tzatziki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chutney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3477CE8" w14:textId="5FEDAE06" w:rsidR="00AE6356" w:rsidRPr="00AE6356" w:rsidRDefault="00AE6356" w:rsidP="00AE6356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 xml:space="preserve">przygotowuje przystawki w zależności od temperatury podawania (zimne i gorące) </w:t>
      </w:r>
      <w:r>
        <w:rPr>
          <w:rFonts w:ascii="Times New Roman" w:hAnsi="Times New Roman" w:cs="Times New Roman"/>
          <w:sz w:val="24"/>
          <w:szCs w:val="24"/>
        </w:rPr>
        <w:br/>
      </w:r>
      <w:r w:rsidRPr="00AE6356">
        <w:rPr>
          <w:rFonts w:ascii="Times New Roman" w:hAnsi="Times New Roman" w:cs="Times New Roman"/>
          <w:sz w:val="24"/>
          <w:szCs w:val="24"/>
        </w:rPr>
        <w:t xml:space="preserve">i produktu, z którego je wykonano (mięs, drobiu, warzyw, jaj, serów, ryb, owoców morza), stosując różne metody i techniki procesu technologicznego, (np. tatar,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carpaccio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>, pieczone warzywa, sałatka z buraków z kozim serem, jajko po florentyńsku, surowe warzywa (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crudités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>), ryby marynowane, owoce morza gotowane lub z patelni, wątróbka smażona i pasztet (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pâté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>)</w:t>
      </w:r>
    </w:p>
    <w:p w14:paraId="1D587050" w14:textId="700D11FB" w:rsidR="00AE6356" w:rsidRPr="00AE6356" w:rsidRDefault="00AE6356" w:rsidP="00AE6356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>wykonuje dania dietetyczne i wegetariańskie w zależności od wykluczenia różnych produktów z diety (np. pierogi, placki z cukinii, zapiekankę z bakłażana), stosując różne metody i techniki wykonywania potraw</w:t>
      </w:r>
    </w:p>
    <w:p w14:paraId="4077B64E" w14:textId="72BFD319" w:rsidR="00AE6356" w:rsidRPr="00AE6356" w:rsidRDefault="00AE6356" w:rsidP="00AE6356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>opisuje dania charakterystyczne dla kuchni różnych narodów (np. polskiej, włoskiej, francuskiej, greckiej, rosyjskiej, węgierskiej, hiszpańskiej, japońskiej, tajskiej, chińskiej i indyjskiej)</w:t>
      </w:r>
    </w:p>
    <w:p w14:paraId="0E640D71" w14:textId="77777777" w:rsidR="00AE6356" w:rsidRPr="00AE6356" w:rsidRDefault="00AE6356" w:rsidP="00AE6356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 xml:space="preserve">wykonuje napoje zimne, gorące i mieszane, np. kompot, herbata,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caffe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 xml:space="preserve"> latte, </w:t>
      </w:r>
      <w:proofErr w:type="spellStart"/>
      <w:r w:rsidRPr="00AE6356">
        <w:rPr>
          <w:rFonts w:ascii="Times New Roman" w:hAnsi="Times New Roman" w:cs="Times New Roman"/>
          <w:sz w:val="24"/>
          <w:szCs w:val="24"/>
        </w:rPr>
        <w:t>americani</w:t>
      </w:r>
      <w:proofErr w:type="spellEnd"/>
      <w:r w:rsidRPr="00AE6356">
        <w:rPr>
          <w:rFonts w:ascii="Times New Roman" w:hAnsi="Times New Roman" w:cs="Times New Roman"/>
          <w:sz w:val="24"/>
          <w:szCs w:val="24"/>
        </w:rPr>
        <w:t>,</w:t>
      </w:r>
    </w:p>
    <w:p w14:paraId="4412556D" w14:textId="6ED582B5" w:rsidR="00AE6356" w:rsidRPr="00C863BD" w:rsidRDefault="00AE6356" w:rsidP="00AE6356">
      <w:pPr>
        <w:widowControl w:val="0"/>
        <w:numPr>
          <w:ilvl w:val="0"/>
          <w:numId w:val="20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AE6356">
        <w:rPr>
          <w:rFonts w:ascii="Times New Roman" w:hAnsi="Times New Roman" w:cs="Times New Roman"/>
          <w:sz w:val="24"/>
          <w:szCs w:val="24"/>
        </w:rPr>
        <w:t>garniruje napoje: stosując dodatek czekolady, śmietanki, owoców</w:t>
      </w:r>
    </w:p>
    <w:p w14:paraId="1004444E" w14:textId="77777777" w:rsidR="00C863BD" w:rsidRPr="00AE6356" w:rsidRDefault="00C863BD" w:rsidP="00C863BD">
      <w:pPr>
        <w:widowControl w:val="0"/>
        <w:suppressAutoHyphens/>
        <w:spacing w:after="0" w:line="360" w:lineRule="auto"/>
        <w:ind w:left="720"/>
        <w:jc w:val="both"/>
        <w:rPr>
          <w:sz w:val="24"/>
          <w:szCs w:val="24"/>
        </w:rPr>
      </w:pPr>
    </w:p>
    <w:p w14:paraId="01486865" w14:textId="5670E024" w:rsidR="006D21EB" w:rsidRPr="006D21EB" w:rsidRDefault="00DF3038" w:rsidP="006D21EB">
      <w:pPr>
        <w:pStyle w:val="Akapitzlist"/>
        <w:spacing w:line="360" w:lineRule="auto"/>
        <w:jc w:val="both"/>
        <w:rPr>
          <w:b/>
        </w:rPr>
      </w:pPr>
      <w:r>
        <w:rPr>
          <w:b/>
        </w:rPr>
        <w:t>PLANOWANIE ŻYWIENIA</w:t>
      </w:r>
      <w:r w:rsidR="00C863BD" w:rsidRPr="00C863BD">
        <w:rPr>
          <w:b/>
        </w:rPr>
        <w:t xml:space="preserve"> – KLASA I</w:t>
      </w:r>
      <w:r>
        <w:rPr>
          <w:b/>
        </w:rPr>
        <w:t>V</w:t>
      </w:r>
    </w:p>
    <w:p w14:paraId="7B7E9B71" w14:textId="20A385D4" w:rsidR="00C863BD" w:rsidRDefault="00C863BD" w:rsidP="00C863BD">
      <w:pPr>
        <w:pStyle w:val="Akapitzlist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A9D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02100801" w14:textId="61E5B3CF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rozróżnia pojęcia z zakresu planowania żywienia, np. składnik odżywczy, </w:t>
      </w:r>
      <w:proofErr w:type="spellStart"/>
      <w:r w:rsidRPr="00DF3038">
        <w:rPr>
          <w:rFonts w:ascii="Times New Roman" w:hAnsi="Times New Roman" w:cs="Times New Roman"/>
        </w:rPr>
        <w:t>nieodżywczy</w:t>
      </w:r>
      <w:proofErr w:type="spellEnd"/>
      <w:r w:rsidRPr="00DF3038">
        <w:rPr>
          <w:rFonts w:ascii="Times New Roman" w:hAnsi="Times New Roman" w:cs="Times New Roman"/>
        </w:rPr>
        <w:t xml:space="preserve">, nie niezbędny, niezbędny, naturalnie występujący w żywności, specjalnie dodany, głód, niedożywienie, racjonalne żywienie, jadłospis, posiłek </w:t>
      </w:r>
    </w:p>
    <w:p w14:paraId="3C0FAFA2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oblicza zawartość energii i składników odżywczych w produktach i potrawach na podstawie danych, takich jak: receptury, wyciąg z tabel składu i wartości odżywczej </w:t>
      </w:r>
    </w:p>
    <w:p w14:paraId="40D1A635" w14:textId="6A3D0AC4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analizuje zapotrzebowania na energię i składniki odżywcze z produktów, potraw </w:t>
      </w:r>
      <w:r>
        <w:rPr>
          <w:rFonts w:ascii="Times New Roman" w:hAnsi="Times New Roman" w:cs="Times New Roman"/>
        </w:rPr>
        <w:br/>
      </w:r>
      <w:r w:rsidRPr="00DF3038">
        <w:rPr>
          <w:rFonts w:ascii="Times New Roman" w:hAnsi="Times New Roman" w:cs="Times New Roman"/>
        </w:rPr>
        <w:t xml:space="preserve">i napojów na podstawie danych </w:t>
      </w:r>
    </w:p>
    <w:p w14:paraId="45E20D41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analizuje gospodarkę wodną w organizmie człowieka </w:t>
      </w:r>
    </w:p>
    <w:p w14:paraId="0C2353D4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wskazuje zagrożenia zdrowotne wynikające z nieprzestrzegania zasad racjonalnego żywienia </w:t>
      </w:r>
    </w:p>
    <w:p w14:paraId="42539DFE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hint="eastAsia"/>
        </w:rPr>
      </w:pPr>
      <w:r w:rsidRPr="00DF3038">
        <w:rPr>
          <w:rFonts w:ascii="Times New Roman" w:hAnsi="Times New Roman" w:cs="Times New Roman"/>
        </w:rPr>
        <w:t>określa rolę instytucji zajmujących się problematyką żywienia: Światowej Organizacji Zdrowia (WHO), Instytutu Żywności i Żywienia, stacji sanitarno-epidemiologicznych</w:t>
      </w:r>
    </w:p>
    <w:p w14:paraId="16B068A7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>rozróżnia pojęcia, takie jak: enzym, hormon, podstawowa i całkowita przemiana materii, trawienie, przyswajanie, współczynnik aktywności fizycznej</w:t>
      </w:r>
    </w:p>
    <w:p w14:paraId="08AB8AFD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>opisuje funkcje przewodu pokarmowego</w:t>
      </w:r>
    </w:p>
    <w:p w14:paraId="37FFC7DB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>wskazuje czynniki wpływające na strawność pokarmów</w:t>
      </w:r>
    </w:p>
    <w:p w14:paraId="6AA2DC05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rozróżnia etapy trawienia składników pokarmowych </w:t>
      </w:r>
    </w:p>
    <w:p w14:paraId="04DFA641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określa rolę enzymów i hormonów w funkcjonowaniu organizmu człowieka </w:t>
      </w:r>
    </w:p>
    <w:p w14:paraId="12F9B773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określa znaczenie przyswajalności składników odżywczych przez organizm człowieka </w:t>
      </w:r>
    </w:p>
    <w:p w14:paraId="10FF7439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analizuje czynniki wpływające na efektywność wykorzystania przez organizm składników odżywczych zawartych w żywności </w:t>
      </w:r>
    </w:p>
    <w:p w14:paraId="331A6016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analizuje przemiany składników odżywczych: węglowodanów, białek, tłuszczów będących źródłem energii dla organizmu człowieka (określa bilans energetyczny ustroju) </w:t>
      </w:r>
    </w:p>
    <w:p w14:paraId="15E4FA5F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hint="eastAsia"/>
        </w:rPr>
      </w:pPr>
      <w:r w:rsidRPr="00DF3038">
        <w:rPr>
          <w:rFonts w:ascii="Times New Roman" w:hAnsi="Times New Roman" w:cs="Times New Roman"/>
        </w:rPr>
        <w:t>oblicza dobowe wydatki energetyczne</w:t>
      </w:r>
    </w:p>
    <w:p w14:paraId="1952CA84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rozróżnia rodzaje norm żywienia człowieka </w:t>
      </w:r>
    </w:p>
    <w:p w14:paraId="182FE96C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określa zastosowanie modelowych racji pokarmowych </w:t>
      </w:r>
    </w:p>
    <w:p w14:paraId="011A81F2" w14:textId="77777777" w:rsidR="00DF3038" w:rsidRPr="00DF3038" w:rsidRDefault="00DF3038" w:rsidP="00DF3038">
      <w:pPr>
        <w:pStyle w:val="Defaul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DF3038">
        <w:rPr>
          <w:rFonts w:ascii="Times New Roman" w:hAnsi="Times New Roman" w:cs="Times New Roman"/>
        </w:rPr>
        <w:t xml:space="preserve">analizuje tabele norm dla różnych grup ludności </w:t>
      </w:r>
    </w:p>
    <w:p w14:paraId="3C51EBE2" w14:textId="70F7CCBF" w:rsidR="00DF3038" w:rsidRPr="00DF3038" w:rsidRDefault="00DF3038" w:rsidP="00DF3038">
      <w:pPr>
        <w:pStyle w:val="Akapitzlist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038">
        <w:rPr>
          <w:rFonts w:ascii="Times New Roman" w:hAnsi="Times New Roman" w:cs="Times New Roman"/>
          <w:sz w:val="24"/>
          <w:szCs w:val="24"/>
        </w:rPr>
        <w:t>interpretuje zalecenia przedstawione w piramidzie zdrowego żywienia</w:t>
      </w:r>
    </w:p>
    <w:p w14:paraId="46BC8607" w14:textId="2D9400AD" w:rsidR="007C5E6F" w:rsidRDefault="007C5E6F" w:rsidP="00DF3038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EAC411" w14:textId="46708423" w:rsidR="006D21EB" w:rsidRDefault="006D21EB" w:rsidP="00DF3038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8A02E3" w14:textId="77777777" w:rsidR="006D21EB" w:rsidRDefault="006D21EB" w:rsidP="00DF3038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BB0752" w14:textId="7A9DA5F0" w:rsidR="006D21EB" w:rsidRPr="006D21EB" w:rsidRDefault="006D21EB" w:rsidP="006D21EB">
      <w:pPr>
        <w:pStyle w:val="Akapitzlist"/>
        <w:spacing w:line="360" w:lineRule="auto"/>
        <w:jc w:val="both"/>
        <w:rPr>
          <w:b/>
        </w:rPr>
      </w:pPr>
      <w:r>
        <w:rPr>
          <w:b/>
        </w:rPr>
        <w:t>PLANOWANIE ŻYWIENIA</w:t>
      </w:r>
      <w:r w:rsidRPr="00C863BD">
        <w:rPr>
          <w:b/>
        </w:rPr>
        <w:t xml:space="preserve"> – KLASA </w:t>
      </w:r>
      <w:r>
        <w:rPr>
          <w:b/>
        </w:rPr>
        <w:t>V</w:t>
      </w:r>
    </w:p>
    <w:p w14:paraId="16148DE3" w14:textId="77777777" w:rsidR="006D21EB" w:rsidRDefault="006D21EB" w:rsidP="006D21EB">
      <w:pPr>
        <w:pStyle w:val="Akapitzlist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A9D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2FBFE331" w14:textId="1D54C62B" w:rsidR="006D21EB" w:rsidRPr="006D21EB" w:rsidRDefault="006D21EB" w:rsidP="006D21EB">
      <w:pPr>
        <w:pStyle w:val="Akapitzlist"/>
        <w:widowControl w:val="0"/>
        <w:numPr>
          <w:ilvl w:val="0"/>
          <w:numId w:val="22"/>
        </w:numPr>
        <w:suppressAutoHyphens/>
        <w:spacing w:line="360" w:lineRule="auto"/>
        <w:jc w:val="both"/>
      </w:pPr>
      <w:r w:rsidRPr="006D21EB">
        <w:t xml:space="preserve">stosuje zasady planowania podczas układania jadłospisów </w:t>
      </w:r>
    </w:p>
    <w:p w14:paraId="6F7BA39E" w14:textId="641DBC8C" w:rsidR="006D21EB" w:rsidRPr="006D21EB" w:rsidRDefault="006D21EB" w:rsidP="006D21EB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1EB">
        <w:rPr>
          <w:rFonts w:ascii="Times New Roman" w:hAnsi="Times New Roman" w:cs="Times New Roman"/>
          <w:sz w:val="24"/>
          <w:szCs w:val="24"/>
        </w:rPr>
        <w:t xml:space="preserve">sporządza receptury potraw z uwzględnieniem potrzeb wskazanej grupy ludności, </w:t>
      </w:r>
      <w:r>
        <w:rPr>
          <w:rFonts w:ascii="Times New Roman" w:hAnsi="Times New Roman" w:cs="Times New Roman"/>
          <w:sz w:val="24"/>
          <w:szCs w:val="24"/>
        </w:rPr>
        <w:br/>
      </w:r>
      <w:r w:rsidRPr="006D21EB">
        <w:rPr>
          <w:rFonts w:ascii="Times New Roman" w:hAnsi="Times New Roman" w:cs="Times New Roman"/>
          <w:sz w:val="24"/>
          <w:szCs w:val="24"/>
        </w:rPr>
        <w:t xml:space="preserve">w tym podaje spis produktów, ubytki, straty, zasady racjonalnego przygotowania potrawy lub napoju, wartość odżywczą potrawy lub napoju </w:t>
      </w:r>
    </w:p>
    <w:p w14:paraId="7540D5E9" w14:textId="77777777" w:rsidR="006D21EB" w:rsidRPr="006D21EB" w:rsidRDefault="006D21EB" w:rsidP="006D21EB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1EB">
        <w:rPr>
          <w:rFonts w:ascii="Times New Roman" w:hAnsi="Times New Roman" w:cs="Times New Roman"/>
          <w:sz w:val="24"/>
          <w:szCs w:val="24"/>
        </w:rPr>
        <w:t xml:space="preserve">określa procentowy rozdział energii całodziennej racji pokarmowej na posiłki </w:t>
      </w:r>
    </w:p>
    <w:p w14:paraId="535B530A" w14:textId="77777777" w:rsidR="006D21EB" w:rsidRPr="006D21EB" w:rsidRDefault="006D21EB" w:rsidP="006D21EB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1EB">
        <w:rPr>
          <w:rFonts w:ascii="Times New Roman" w:hAnsi="Times New Roman" w:cs="Times New Roman"/>
          <w:sz w:val="24"/>
          <w:szCs w:val="24"/>
        </w:rPr>
        <w:t xml:space="preserve">oblicza dzienne zapotrzebowanie energetyczne różnych grup ludności </w:t>
      </w:r>
    </w:p>
    <w:p w14:paraId="718D8929" w14:textId="77777777" w:rsidR="006D21EB" w:rsidRPr="006D21EB" w:rsidRDefault="006D21EB" w:rsidP="006D21EB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1EB">
        <w:rPr>
          <w:rFonts w:ascii="Times New Roman" w:hAnsi="Times New Roman" w:cs="Times New Roman"/>
          <w:sz w:val="24"/>
          <w:szCs w:val="24"/>
        </w:rPr>
        <w:t xml:space="preserve">oblicza wartość energetyczną i odżywczą posiłków </w:t>
      </w:r>
    </w:p>
    <w:p w14:paraId="5DD3E4A0" w14:textId="77777777" w:rsidR="006D21EB" w:rsidRPr="006D21EB" w:rsidRDefault="006D21EB" w:rsidP="006D21EB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1EB">
        <w:rPr>
          <w:rFonts w:ascii="Times New Roman" w:hAnsi="Times New Roman" w:cs="Times New Roman"/>
          <w:sz w:val="24"/>
          <w:szCs w:val="24"/>
        </w:rPr>
        <w:t xml:space="preserve">ocenia jadłospisy zgodnie z zasadami racjonalnego żywienia </w:t>
      </w:r>
    </w:p>
    <w:p w14:paraId="24F6BC59" w14:textId="77777777" w:rsidR="006D21EB" w:rsidRPr="006D21EB" w:rsidRDefault="006D21EB" w:rsidP="006D21EB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1EB">
        <w:rPr>
          <w:rFonts w:ascii="Times New Roman" w:hAnsi="Times New Roman" w:cs="Times New Roman"/>
          <w:sz w:val="24"/>
          <w:szCs w:val="24"/>
        </w:rPr>
        <w:t xml:space="preserve">wykorzystuje programy komputerowe do układania i oceny jadłospisów </w:t>
      </w:r>
    </w:p>
    <w:p w14:paraId="28A45D3A" w14:textId="77777777" w:rsidR="006D21EB" w:rsidRPr="006D21EB" w:rsidRDefault="006D21EB" w:rsidP="006D21EB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1EB">
        <w:rPr>
          <w:rFonts w:ascii="Times New Roman" w:hAnsi="Times New Roman" w:cs="Times New Roman"/>
          <w:sz w:val="24"/>
          <w:szCs w:val="24"/>
        </w:rPr>
        <w:t>modyfikuje jadłospisy</w:t>
      </w:r>
    </w:p>
    <w:p w14:paraId="36628945" w14:textId="444E82F1" w:rsidR="006D21EB" w:rsidRPr="006D21EB" w:rsidRDefault="006D21EB" w:rsidP="006D21EB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6D21EB">
        <w:rPr>
          <w:rFonts w:ascii="Times New Roman" w:hAnsi="Times New Roman" w:cs="Times New Roman"/>
        </w:rPr>
        <w:t xml:space="preserve">opisuje żywienie dietetyczne </w:t>
      </w:r>
    </w:p>
    <w:p w14:paraId="7D38DF59" w14:textId="77777777" w:rsidR="006D21EB" w:rsidRPr="006D21EB" w:rsidRDefault="006D21EB" w:rsidP="006D21EB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6D21EB">
        <w:rPr>
          <w:rFonts w:ascii="Times New Roman" w:hAnsi="Times New Roman" w:cs="Times New Roman"/>
        </w:rPr>
        <w:t xml:space="preserve">rozróżnia diety stosowane w żywieniu </w:t>
      </w:r>
    </w:p>
    <w:p w14:paraId="09DD5DE2" w14:textId="77777777" w:rsidR="006D21EB" w:rsidRPr="006D21EB" w:rsidRDefault="006D21EB" w:rsidP="006D21EB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6D21EB">
        <w:rPr>
          <w:rFonts w:ascii="Times New Roman" w:hAnsi="Times New Roman" w:cs="Times New Roman"/>
        </w:rPr>
        <w:t>rozróżnia składniki odżywcze różnych diet</w:t>
      </w:r>
    </w:p>
    <w:p w14:paraId="0C676705" w14:textId="77777777" w:rsidR="006D21EB" w:rsidRPr="006D21EB" w:rsidRDefault="006D21EB" w:rsidP="006D21EB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6D21EB">
        <w:rPr>
          <w:rFonts w:ascii="Times New Roman" w:hAnsi="Times New Roman" w:cs="Times New Roman"/>
        </w:rPr>
        <w:t xml:space="preserve">dobiera produkty spożywcze stosowane w żywieniu dietetycznym </w:t>
      </w:r>
    </w:p>
    <w:p w14:paraId="75E7DBF7" w14:textId="77777777" w:rsidR="006D21EB" w:rsidRPr="006D21EB" w:rsidRDefault="006D21EB" w:rsidP="006D21EB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6D21EB">
        <w:rPr>
          <w:rFonts w:ascii="Times New Roman" w:hAnsi="Times New Roman" w:cs="Times New Roman"/>
        </w:rPr>
        <w:t xml:space="preserve">stosuje techniki przygotowania potraw dietetycznych w tym gotowanie w wodzie i na parze, pieczenie w folii </w:t>
      </w:r>
    </w:p>
    <w:p w14:paraId="5AEE98ED" w14:textId="63D7323B" w:rsidR="006D21EB" w:rsidRPr="006D21EB" w:rsidRDefault="006D21EB" w:rsidP="006D21EB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6D21EB">
        <w:rPr>
          <w:rFonts w:ascii="Times New Roman" w:hAnsi="Times New Roman" w:cs="Times New Roman"/>
        </w:rPr>
        <w:t xml:space="preserve">planuje posiłki dietetyczne w chorobach cywilizacyjnych i przewlekłych </w:t>
      </w:r>
      <w:r>
        <w:rPr>
          <w:rFonts w:ascii="Times New Roman" w:hAnsi="Times New Roman" w:cs="Times New Roman"/>
        </w:rPr>
        <w:br/>
      </w:r>
      <w:r w:rsidRPr="006D21EB">
        <w:rPr>
          <w:rFonts w:ascii="Times New Roman" w:hAnsi="Times New Roman" w:cs="Times New Roman"/>
        </w:rPr>
        <w:t xml:space="preserve">z uwzględnieniem wymienników produktów spożywczych pokrywających potrzeby żywieniowe osób na diecie </w:t>
      </w:r>
    </w:p>
    <w:p w14:paraId="0E6DA23A" w14:textId="48FCB86F" w:rsidR="006D21EB" w:rsidRDefault="006D21EB" w:rsidP="006D21EB">
      <w:pPr>
        <w:pStyle w:val="Defaul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6D21EB">
        <w:rPr>
          <w:rFonts w:ascii="Times New Roman" w:hAnsi="Times New Roman" w:cs="Times New Roman"/>
        </w:rPr>
        <w:t xml:space="preserve">określa czynniki ryzyka chorób </w:t>
      </w:r>
      <w:proofErr w:type="spellStart"/>
      <w:r w:rsidRPr="006D21EB">
        <w:rPr>
          <w:rFonts w:ascii="Times New Roman" w:hAnsi="Times New Roman" w:cs="Times New Roman"/>
        </w:rPr>
        <w:t>dietozależnych</w:t>
      </w:r>
      <w:proofErr w:type="spellEnd"/>
      <w:r w:rsidRPr="006D21EB">
        <w:rPr>
          <w:rFonts w:ascii="Times New Roman" w:hAnsi="Times New Roman" w:cs="Times New Roman"/>
        </w:rPr>
        <w:t xml:space="preserve">: krążenia, alergii, próchnicy zębów, osteoporozy, nowotworów </w:t>
      </w:r>
    </w:p>
    <w:p w14:paraId="223C488D" w14:textId="77777777" w:rsidR="002063F0" w:rsidRPr="006D21EB" w:rsidRDefault="002063F0" w:rsidP="002063F0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14:paraId="0BAA6A98" w14:textId="60759B9D" w:rsidR="002063F0" w:rsidRPr="006D21EB" w:rsidRDefault="002063F0" w:rsidP="002063F0">
      <w:pPr>
        <w:pStyle w:val="Akapitzlist"/>
        <w:spacing w:line="360" w:lineRule="auto"/>
        <w:jc w:val="both"/>
        <w:rPr>
          <w:b/>
        </w:rPr>
      </w:pPr>
      <w:r>
        <w:rPr>
          <w:b/>
        </w:rPr>
        <w:t>KUCHNIA MOLEKULARNA</w:t>
      </w:r>
      <w:r w:rsidRPr="00C863BD">
        <w:rPr>
          <w:b/>
        </w:rPr>
        <w:t xml:space="preserve"> – KLASA </w:t>
      </w:r>
      <w:r>
        <w:rPr>
          <w:b/>
        </w:rPr>
        <w:t>IV</w:t>
      </w:r>
    </w:p>
    <w:p w14:paraId="23C7F488" w14:textId="77777777" w:rsidR="002063F0" w:rsidRDefault="002063F0" w:rsidP="002063F0">
      <w:pPr>
        <w:pStyle w:val="Akapitzlist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A9D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29508A4B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 w:rsidRPr="002063F0">
        <w:t xml:space="preserve">posługuje się terminologią dotycząca bhp, ochrony przeciwpożarowej </w:t>
      </w:r>
      <w:r w:rsidRPr="002063F0">
        <w:br/>
        <w:t>i ochrony środowiska.</w:t>
      </w:r>
    </w:p>
    <w:p w14:paraId="3EB02016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p</w:t>
      </w:r>
      <w:r w:rsidRPr="002063F0">
        <w:t>rzypomina sobie, jakie są zasady bezpieczeństwa na stanowisku w pracowni gastronomicznej, utrwala wiadomości dotyczące odpowiedniej organizacji stanowiska pracy, higieny osobistej i odzieży</w:t>
      </w:r>
    </w:p>
    <w:p w14:paraId="1FCBC35F" w14:textId="385DD64C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p</w:t>
      </w:r>
      <w:r w:rsidRPr="002063F0">
        <w:t>rzestrzega zasad bhp, ochrony przeciwpożarowej i ochrony środowiska podczas wykonywania zadań na stanowisku</w:t>
      </w:r>
    </w:p>
    <w:p w14:paraId="04124AAF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lastRenderedPageBreak/>
        <w:t>w</w:t>
      </w:r>
      <w:r w:rsidRPr="002063F0">
        <w:t xml:space="preserve">yjaśnia </w:t>
      </w:r>
      <w:proofErr w:type="spellStart"/>
      <w:r w:rsidRPr="002063F0">
        <w:t>mise</w:t>
      </w:r>
      <w:proofErr w:type="spellEnd"/>
      <w:r w:rsidRPr="002063F0">
        <w:t xml:space="preserve"> en place</w:t>
      </w:r>
    </w:p>
    <w:p w14:paraId="77B7E655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u</w:t>
      </w:r>
      <w:r w:rsidRPr="002063F0">
        <w:t>trzymuje porządek na stanowisku prac</w:t>
      </w:r>
      <w:r>
        <w:t>y</w:t>
      </w:r>
    </w:p>
    <w:p w14:paraId="71D3A075" w14:textId="02F2FA8E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 w:rsidRPr="002063F0">
        <w:t xml:space="preserve">opisuje teoretycznie nowoczesne techniki przygotowania potraw </w:t>
      </w:r>
      <w:r w:rsidRPr="002063F0">
        <w:br/>
        <w:t>(</w:t>
      </w:r>
      <w:proofErr w:type="spellStart"/>
      <w:r w:rsidRPr="002063F0">
        <w:t>cook-serve</w:t>
      </w:r>
      <w:proofErr w:type="spellEnd"/>
      <w:r w:rsidRPr="002063F0">
        <w:t xml:space="preserve">, </w:t>
      </w:r>
      <w:proofErr w:type="spellStart"/>
      <w:r w:rsidRPr="002063F0">
        <w:t>cook-chill</w:t>
      </w:r>
      <w:proofErr w:type="spellEnd"/>
      <w:r w:rsidRPr="002063F0">
        <w:t xml:space="preserve">, </w:t>
      </w:r>
      <w:proofErr w:type="spellStart"/>
      <w:r w:rsidRPr="002063F0">
        <w:t>cook-freeze</w:t>
      </w:r>
      <w:proofErr w:type="spellEnd"/>
      <w:r w:rsidRPr="002063F0">
        <w:t xml:space="preserve">, </w:t>
      </w:r>
      <w:proofErr w:type="spellStart"/>
      <w:r w:rsidRPr="002063F0">
        <w:t>sous</w:t>
      </w:r>
      <w:proofErr w:type="spellEnd"/>
      <w:r w:rsidRPr="002063F0">
        <w:t>-vide)</w:t>
      </w:r>
    </w:p>
    <w:p w14:paraId="3CE710FB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z</w:t>
      </w:r>
      <w:r w:rsidRPr="002063F0">
        <w:t>na zalety sporządzania potraw przy użyciu nowych technik.</w:t>
      </w:r>
    </w:p>
    <w:p w14:paraId="50C4CAFA" w14:textId="69222FCE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 w:rsidRPr="002063F0">
        <w:t>wymienia etapy procesu technologicznego produkcji potraw w różnych systemach</w:t>
      </w:r>
    </w:p>
    <w:p w14:paraId="6B9C602B" w14:textId="3E82BE00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p</w:t>
      </w:r>
      <w:r w:rsidRPr="002063F0">
        <w:t>otrafi zastosować różne systemy sporządzania potraw, które pozwalają na przegotowanie żywności z wyprzedzeniem</w:t>
      </w:r>
    </w:p>
    <w:p w14:paraId="1FE09B76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p</w:t>
      </w:r>
      <w:r w:rsidRPr="002063F0">
        <w:t>otrafi dobrać odpowiednie wyposażenie, obsługiwać urządzenia gastronomiczn</w:t>
      </w:r>
      <w:r>
        <w:t>e</w:t>
      </w:r>
    </w:p>
    <w:p w14:paraId="3E3351DE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 w:rsidRPr="002063F0">
        <w:t xml:space="preserve">opisuje teoretycznie metodę gotowania </w:t>
      </w:r>
      <w:proofErr w:type="spellStart"/>
      <w:r w:rsidRPr="002063F0">
        <w:t>sous</w:t>
      </w:r>
      <w:proofErr w:type="spellEnd"/>
      <w:r w:rsidRPr="002063F0">
        <w:t xml:space="preserve"> vide</w:t>
      </w:r>
    </w:p>
    <w:p w14:paraId="249DB8E2" w14:textId="38BFEA7B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r</w:t>
      </w:r>
      <w:r w:rsidRPr="002063F0">
        <w:t xml:space="preserve">ozumie, dlaczego potrawy przygotowywane metodą </w:t>
      </w:r>
      <w:proofErr w:type="spellStart"/>
      <w:r w:rsidRPr="002063F0">
        <w:t>sous</w:t>
      </w:r>
      <w:proofErr w:type="spellEnd"/>
      <w:r w:rsidRPr="002063F0">
        <w:t>-vide są wyjątkowe, wykwintne i charakteryzuje je niepowtarzalny smak i jakość</w:t>
      </w:r>
    </w:p>
    <w:p w14:paraId="7B95EA06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w</w:t>
      </w:r>
      <w:r w:rsidRPr="002063F0">
        <w:t xml:space="preserve">ymienia zalety i wady metody </w:t>
      </w:r>
      <w:proofErr w:type="spellStart"/>
      <w:r w:rsidRPr="002063F0">
        <w:t>sous</w:t>
      </w:r>
      <w:proofErr w:type="spellEnd"/>
      <w:r w:rsidRPr="002063F0">
        <w:t>-vide</w:t>
      </w:r>
    </w:p>
    <w:p w14:paraId="5CD825AB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p</w:t>
      </w:r>
      <w:r w:rsidRPr="002063F0">
        <w:t xml:space="preserve">otrafi ustalić temperaturę wody oraz czas gotowania poszczególnych surowców metodą </w:t>
      </w:r>
      <w:proofErr w:type="spellStart"/>
      <w:r w:rsidRPr="002063F0">
        <w:t>sous</w:t>
      </w:r>
      <w:proofErr w:type="spellEnd"/>
      <w:r w:rsidRPr="002063F0">
        <w:t xml:space="preserve"> vide</w:t>
      </w:r>
    </w:p>
    <w:p w14:paraId="2D71BB5B" w14:textId="3593516B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wymienia urządzenia wykorzystywane do przygotowania potraw w próżni</w:t>
      </w:r>
    </w:p>
    <w:p w14:paraId="53E23461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 w:rsidRPr="002063F0">
        <w:t>wzbogaca doświadczenie kulinarne</w:t>
      </w:r>
    </w:p>
    <w:p w14:paraId="0B467AA7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d</w:t>
      </w:r>
      <w:r w:rsidRPr="002063F0">
        <w:t xml:space="preserve">obiera odpowiednią technikę gotowania dla osiągnięcia pożądanych efektów smakowych </w:t>
      </w:r>
      <w:r w:rsidRPr="002063F0">
        <w:br/>
        <w:t xml:space="preserve">i </w:t>
      </w:r>
      <w:proofErr w:type="spellStart"/>
      <w:r w:rsidRPr="002063F0">
        <w:t>teksturalnych</w:t>
      </w:r>
      <w:proofErr w:type="spellEnd"/>
    </w:p>
    <w:p w14:paraId="56C1BD14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r</w:t>
      </w:r>
      <w:r w:rsidRPr="002063F0">
        <w:t>ozwija kreatywność kulinarną</w:t>
      </w:r>
    </w:p>
    <w:p w14:paraId="439A5730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r</w:t>
      </w:r>
      <w:r w:rsidRPr="002063F0">
        <w:t>ozumie znaczenie temperatury i  czasu  dla bezpieczeństwa żywności</w:t>
      </w:r>
    </w:p>
    <w:p w14:paraId="226DA17E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 w:rsidRPr="002063F0">
        <w:t>doskonali wiedz</w:t>
      </w:r>
      <w:r>
        <w:t>ę</w:t>
      </w:r>
      <w:r w:rsidRPr="002063F0">
        <w:t xml:space="preserve"> i umiejętności na temat gotowania potraw w niskich temperaturach</w:t>
      </w:r>
    </w:p>
    <w:p w14:paraId="39074D3D" w14:textId="6FA73C73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 xml:space="preserve">doświadcza, jak nowe metody gotowania mogą dawać lepsze wyniki konsystencji </w:t>
      </w:r>
      <w:r w:rsidR="008B5300">
        <w:br/>
      </w:r>
      <w:r>
        <w:t>i smaku</w:t>
      </w:r>
    </w:p>
    <w:p w14:paraId="637E69F7" w14:textId="77777777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 w:rsidRPr="002063F0">
        <w:t>wie czym jest kuchnia a gastronomia molekularna (nie tylko kwestia smaku, ale także nauki i sztuki)</w:t>
      </w:r>
    </w:p>
    <w:p w14:paraId="46855FED" w14:textId="7DC70C06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 w:rsidRPr="002063F0">
        <w:t>wie jak wyglądały początki kuchni molekularnej w Polsce i na świecie</w:t>
      </w:r>
    </w:p>
    <w:p w14:paraId="3A2F37C3" w14:textId="582532F2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p</w:t>
      </w:r>
      <w:r w:rsidRPr="002063F0">
        <w:t>otrafi wskazać pionierów kuchni molekularnej w Polsce (znanych kucharzy)</w:t>
      </w:r>
    </w:p>
    <w:p w14:paraId="52DFB223" w14:textId="262055FE" w:rsidR="002063F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p</w:t>
      </w:r>
      <w:r w:rsidRPr="002063F0">
        <w:t>rzedstawia wady, zalety i wyzwania molekularnego gotowania</w:t>
      </w:r>
    </w:p>
    <w:p w14:paraId="16E21F3F" w14:textId="77777777" w:rsidR="008B5300" w:rsidRDefault="002063F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wskazuje odbiorców kuchni molekularnej</w:t>
      </w:r>
    </w:p>
    <w:p w14:paraId="7B3CF40B" w14:textId="418FB037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 w:rsidRPr="008B5300">
        <w:t>wymienia twórców i kluczowe postacie kuchni molekularnej</w:t>
      </w:r>
    </w:p>
    <w:p w14:paraId="2793EBF3" w14:textId="77777777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zna szefów kuchni, którzy spopularyzowali i rozwijali gastronomię molekularną</w:t>
      </w:r>
    </w:p>
    <w:p w14:paraId="071D32A7" w14:textId="77777777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 w:rsidRPr="008B5300">
        <w:t>zna historię Gwiazdek Michelin</w:t>
      </w:r>
    </w:p>
    <w:p w14:paraId="4CBCAA18" w14:textId="77777777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lastRenderedPageBreak/>
        <w:t>w</w:t>
      </w:r>
      <w:r w:rsidRPr="008B5300">
        <w:t>ie, że Gwiazdki Michelin są symbolem kulinarnego mistrzostwa, wyjaśnia ich znaczenie w świecie gastronomii</w:t>
      </w:r>
    </w:p>
    <w:p w14:paraId="03E3E47B" w14:textId="77777777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w</w:t>
      </w:r>
      <w:r w:rsidRPr="008B5300">
        <w:t>ie, które restauracje na świecie są liderami kuchni molekularnej</w:t>
      </w:r>
    </w:p>
    <w:p w14:paraId="4A42024E" w14:textId="6F93F0E5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wyj</w:t>
      </w:r>
      <w:r w:rsidRPr="008B5300">
        <w:t>aśnia, jakie korzyści ma kuchnia molekularna w restauracji</w:t>
      </w:r>
    </w:p>
    <w:p w14:paraId="7D050D8D" w14:textId="77777777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w</w:t>
      </w:r>
      <w:r w:rsidRPr="008B5300">
        <w:t>ie, ile restauracji w Polsce ma obecnie  prestiżowe wyróżnienie gwiazdką Michelin, wskazuje co wyróżnia taką restaurację</w:t>
      </w:r>
    </w:p>
    <w:p w14:paraId="6253F31F" w14:textId="198D6260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w</w:t>
      </w:r>
      <w:r w:rsidRPr="008B5300">
        <w:t>skazuje szefów kuchni w restauracjach w Polsce stosujących metody kuchni molekularnej</w:t>
      </w:r>
    </w:p>
    <w:p w14:paraId="10D92ACF" w14:textId="5B72354E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wyjaśnia, czym różni się szef kuchni molekularnej od szefa kuchni tradycyjnej</w:t>
      </w:r>
    </w:p>
    <w:p w14:paraId="5CCF2AED" w14:textId="0E3A9A99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 w:rsidRPr="008B5300">
        <w:t xml:space="preserve">rozumie na czym polega metoda kulinarna food </w:t>
      </w:r>
      <w:proofErr w:type="spellStart"/>
      <w:r w:rsidRPr="008B5300">
        <w:t>pairing</w:t>
      </w:r>
      <w:proofErr w:type="spellEnd"/>
      <w:r w:rsidRPr="008B5300">
        <w:t xml:space="preserve"> i jak kreatywnie wykorzystać</w:t>
      </w:r>
      <w:r>
        <w:t xml:space="preserve"> </w:t>
      </w:r>
      <w:r w:rsidRPr="008B5300">
        <w:t>j</w:t>
      </w:r>
      <w:r>
        <w:t>ą</w:t>
      </w:r>
      <w:r w:rsidRPr="008B5300">
        <w:t xml:space="preserve"> w kuchni</w:t>
      </w:r>
    </w:p>
    <w:p w14:paraId="52CFDDEC" w14:textId="77777777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w</w:t>
      </w:r>
      <w:r w:rsidRPr="008B5300">
        <w:t>yjaśnia, jak łączyć składniki w zaskakująco smaczne dania?</w:t>
      </w:r>
    </w:p>
    <w:p w14:paraId="499F2961" w14:textId="77777777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w</w:t>
      </w:r>
      <w:r w:rsidRPr="008B5300">
        <w:t>ymienia przykłady połączeń składników w kuchni roślinnej</w:t>
      </w:r>
    </w:p>
    <w:p w14:paraId="38DD4BAA" w14:textId="77777777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o</w:t>
      </w:r>
      <w:r w:rsidRPr="008B5300">
        <w:t>dkrywa zaskakujące kombinacje smaków</w:t>
      </w:r>
    </w:p>
    <w:p w14:paraId="401995C1" w14:textId="7A3CEEC8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odkrywa, że z pozoru niepasujące do siebie smaki świetnie się ze sobą komponują</w:t>
      </w:r>
    </w:p>
    <w:p w14:paraId="6582C516" w14:textId="77777777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nabywa wiedzę na temat odpowiedniego dopasowania wina do serwowanej potrawy, by wydobyć lub zrównoważyć smak dania</w:t>
      </w:r>
    </w:p>
    <w:p w14:paraId="6B2BA7D4" w14:textId="77777777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 w:rsidRPr="008B5300">
        <w:t xml:space="preserve">wyjaśnia, czym jest kuchnia „ </w:t>
      </w:r>
      <w:proofErr w:type="spellStart"/>
      <w:r w:rsidRPr="008B5300">
        <w:t>note</w:t>
      </w:r>
      <w:proofErr w:type="spellEnd"/>
      <w:r w:rsidRPr="008B5300">
        <w:t xml:space="preserve"> by </w:t>
      </w:r>
      <w:proofErr w:type="spellStart"/>
      <w:r w:rsidRPr="008B5300">
        <w:t>note</w:t>
      </w:r>
      <w:proofErr w:type="spellEnd"/>
      <w:r w:rsidRPr="008B5300">
        <w:t>”</w:t>
      </w:r>
    </w:p>
    <w:p w14:paraId="5A84A92D" w14:textId="77777777" w:rsidR="008B530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>w</w:t>
      </w:r>
      <w:r w:rsidRPr="008B5300">
        <w:t>ie jakie są kluczowe cechy tej kuchni</w:t>
      </w:r>
    </w:p>
    <w:p w14:paraId="27E9970E" w14:textId="1D2BE787" w:rsidR="008B5300" w:rsidRPr="002063F0" w:rsidRDefault="008B5300" w:rsidP="008B5300">
      <w:pPr>
        <w:pStyle w:val="Akapitzlist"/>
        <w:numPr>
          <w:ilvl w:val="0"/>
          <w:numId w:val="24"/>
        </w:numPr>
        <w:spacing w:line="360" w:lineRule="auto"/>
        <w:jc w:val="both"/>
      </w:pPr>
      <w:r>
        <w:t xml:space="preserve">rozumie na czym polega projektowanie produktu </w:t>
      </w:r>
      <w:proofErr w:type="spellStart"/>
      <w:r>
        <w:t>Note</w:t>
      </w:r>
      <w:proofErr w:type="spellEnd"/>
      <w:r>
        <w:t xml:space="preserve"> by </w:t>
      </w:r>
      <w:proofErr w:type="spellStart"/>
      <w:r>
        <w:t>Note</w:t>
      </w:r>
      <w:proofErr w:type="spellEnd"/>
    </w:p>
    <w:p w14:paraId="4D530386" w14:textId="74C19862" w:rsidR="006D21EB" w:rsidRDefault="006D21EB" w:rsidP="008B5300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5E3C4F" w14:textId="3FA8C440" w:rsidR="00B40127" w:rsidRPr="006D21EB" w:rsidRDefault="00B40127" w:rsidP="00B40127">
      <w:pPr>
        <w:pStyle w:val="Akapitzlist"/>
        <w:spacing w:line="360" w:lineRule="auto"/>
        <w:jc w:val="both"/>
        <w:rPr>
          <w:b/>
        </w:rPr>
      </w:pPr>
      <w:r>
        <w:rPr>
          <w:b/>
        </w:rPr>
        <w:t>KUCHNIA MOLEKULARNA</w:t>
      </w:r>
      <w:r w:rsidRPr="00C863BD">
        <w:rPr>
          <w:b/>
        </w:rPr>
        <w:t xml:space="preserve"> – KLASA </w:t>
      </w:r>
      <w:r>
        <w:rPr>
          <w:b/>
        </w:rPr>
        <w:t>V</w:t>
      </w:r>
    </w:p>
    <w:p w14:paraId="673C51E7" w14:textId="77777777" w:rsidR="00B40127" w:rsidRDefault="00B40127" w:rsidP="00B40127">
      <w:pPr>
        <w:pStyle w:val="Akapitzlist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A9D">
        <w:rPr>
          <w:rFonts w:ascii="Times New Roman" w:hAnsi="Times New Roman" w:cs="Times New Roman"/>
          <w:b/>
          <w:sz w:val="24"/>
          <w:szCs w:val="24"/>
        </w:rPr>
        <w:t>Uczeń:</w:t>
      </w:r>
    </w:p>
    <w:p w14:paraId="688644ED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B40127">
        <w:t>rozumie, że kuchnia molekularna odgrywa istotną rolę w łączeniu tradycyjnych smaków z nowoczesnymi technikami</w:t>
      </w:r>
    </w:p>
    <w:p w14:paraId="41FFE76E" w14:textId="49E8C48B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r</w:t>
      </w:r>
      <w:r w:rsidRPr="00B40127">
        <w:t>ozumie, że kuchnia molekularna koncentruje się na wykorzystaniu naturalnych składników i technik, aby tworzyć zdrowe i innowacyjne potrawy, które są nie tylko smaczne, ale również przyjazne dla środowiska</w:t>
      </w:r>
    </w:p>
    <w:p w14:paraId="32D62195" w14:textId="18B933B0" w:rsidR="00B40127" w:rsidRP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B40127">
        <w:t>zna i rozumie procesy fizyczne i chemiczne do tworzenia innowacyjnych dań (</w:t>
      </w:r>
      <w:proofErr w:type="spellStart"/>
      <w:r w:rsidRPr="00B40127">
        <w:t>emulsyfikacja</w:t>
      </w:r>
      <w:proofErr w:type="spellEnd"/>
      <w:r w:rsidRPr="00B40127">
        <w:t>, liofilizacja, dehydratacja).</w:t>
      </w:r>
    </w:p>
    <w:p w14:paraId="4F1E7E06" w14:textId="7544F0C8" w:rsidR="00B40127" w:rsidRP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z</w:t>
      </w:r>
      <w:r w:rsidRPr="00B40127">
        <w:t xml:space="preserve">na prawa fizyki i chemii będące podstawą kuchni molekularnej. </w:t>
      </w:r>
    </w:p>
    <w:p w14:paraId="5B8B520D" w14:textId="58A61553" w:rsidR="00B40127" w:rsidRP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B40127">
        <w:t xml:space="preserve">zdobywa wiedzę o substancjach dodatkowych i składnikach wykorzystywanych </w:t>
      </w:r>
      <w:r w:rsidR="00680B75">
        <w:br/>
      </w:r>
      <w:r w:rsidRPr="00B40127">
        <w:t>w kuchni molekularnej</w:t>
      </w:r>
    </w:p>
    <w:p w14:paraId="0F809868" w14:textId="768CEF1C" w:rsidR="00B40127" w:rsidRP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z</w:t>
      </w:r>
      <w:r w:rsidRPr="00B40127">
        <w:t>na rolę tych dodatków w kuchni molekularnej</w:t>
      </w:r>
    </w:p>
    <w:p w14:paraId="430355BE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lastRenderedPageBreak/>
        <w:t>u</w:t>
      </w:r>
      <w:r w:rsidRPr="00B40127">
        <w:t>mie obchodzić się z tymi substancjami</w:t>
      </w:r>
    </w:p>
    <w:p w14:paraId="0EA61441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B40127">
        <w:t>wie, jakie jest niezbędne wyposażenie dla kuchni molekularnej</w:t>
      </w:r>
    </w:p>
    <w:p w14:paraId="4381713B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p</w:t>
      </w:r>
      <w:r w:rsidRPr="00B40127">
        <w:t>otrafi wykorzystać innowacyjnych narzędzi</w:t>
      </w:r>
    </w:p>
    <w:p w14:paraId="6CC406A3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u</w:t>
      </w:r>
      <w:r w:rsidRPr="00B40127">
        <w:t>mie obchodzić się z urządzeniami</w:t>
      </w:r>
    </w:p>
    <w:p w14:paraId="2A2940BF" w14:textId="1AD050EF" w:rsidR="00B40127" w:rsidRP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 xml:space="preserve">rozwija umiejętności stosowania sprzętu i urządzeń do przygotowania potraw kuchni molekularnej.   </w:t>
      </w:r>
    </w:p>
    <w:p w14:paraId="321F951A" w14:textId="56B010C0" w:rsidR="00B40127" w:rsidRP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w</w:t>
      </w:r>
      <w:r w:rsidRPr="00B40127">
        <w:t>ymienia techniki kuchni molekularnej i opisuje je teoretycznie (dekonstrukcja, emulgacja, żelowanie, wędzenie, mrożenie ciekłym azotem, tworzenie pianek, zagęszczanie).</w:t>
      </w:r>
    </w:p>
    <w:p w14:paraId="41AAB555" w14:textId="6D285EB3" w:rsidR="00B40127" w:rsidRP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w</w:t>
      </w:r>
      <w:r w:rsidRPr="00B40127">
        <w:t>ie do jakich dań można je zastosować.</w:t>
      </w:r>
    </w:p>
    <w:p w14:paraId="331CEEE2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r</w:t>
      </w:r>
      <w:r w:rsidRPr="00B40127">
        <w:t>ozumie, że przy zastosowaniu różnych technik kuchni molekularnej wywołuje się emocje</w:t>
      </w:r>
    </w:p>
    <w:p w14:paraId="592671A3" w14:textId="17BDFCD6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B40127">
        <w:t xml:space="preserve">zna określone przybory, naczynia i akcesoria potrzebne do eksperymentowania </w:t>
      </w:r>
      <w:r w:rsidRPr="00B40127">
        <w:br/>
        <w:t>z kuchnią molekularną</w:t>
      </w:r>
    </w:p>
    <w:p w14:paraId="78BC5A37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w</w:t>
      </w:r>
      <w:r w:rsidRPr="00B40127">
        <w:t xml:space="preserve">ykorzystuje zjawiska chemiczne i chemiczne do zmiany tekstury, smaku </w:t>
      </w:r>
      <w:r w:rsidRPr="00B40127">
        <w:br/>
        <w:t>i wyglądu, aby uzyskać zupełnie nowe formy potrawy.</w:t>
      </w:r>
    </w:p>
    <w:p w14:paraId="04602C00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B40127">
        <w:t>rozumie, że kuchnia molekularna ma zaskakiwać</w:t>
      </w:r>
    </w:p>
    <w:p w14:paraId="661DE334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e</w:t>
      </w:r>
      <w:r w:rsidRPr="00B40127">
        <w:t>ksperymentuje z różnymi składnikami, przekształcając je w niespotykane formy</w:t>
      </w:r>
    </w:p>
    <w:p w14:paraId="5F527DEF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o</w:t>
      </w:r>
      <w:r w:rsidRPr="00B40127">
        <w:t>dkrywa nowe, nieznane wcześniej kombinacje smaków</w:t>
      </w:r>
    </w:p>
    <w:p w14:paraId="278795CA" w14:textId="34907AEA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p</w:t>
      </w:r>
      <w:r w:rsidRPr="00B40127">
        <w:t xml:space="preserve">rzedstawia potrawy w atrakcyjny sposób, dodaje im wizualnego oraz smakowego efektu </w:t>
      </w:r>
      <w:proofErr w:type="spellStart"/>
      <w:r w:rsidRPr="00B40127">
        <w:t>wow</w:t>
      </w:r>
      <w:proofErr w:type="spellEnd"/>
    </w:p>
    <w:p w14:paraId="1A39CFC7" w14:textId="6E99545D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w</w:t>
      </w:r>
      <w:r w:rsidRPr="00B40127">
        <w:t>ykazuje się twórczością i kreatywnością</w:t>
      </w:r>
    </w:p>
    <w:p w14:paraId="56F8A033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rozumie, że jest to kuchnia, która zaskakuje</w:t>
      </w:r>
    </w:p>
    <w:p w14:paraId="63F01593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B40127">
        <w:t>zna nowoczesne sposoby na udekorowanie potraw</w:t>
      </w:r>
    </w:p>
    <w:p w14:paraId="6CF32AC0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B40127">
        <w:t xml:space="preserve">wie dlaczego warto zastosować kawior w kuchni </w:t>
      </w:r>
      <w:r>
        <w:t>(ozdoba, wzbogacenie smaku dań)</w:t>
      </w:r>
    </w:p>
    <w:p w14:paraId="283047D1" w14:textId="0B465D96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B40127">
        <w:t>wie, które potrawy można przygotować w pracowni gastronomicznej oraz w warunkach domowych</w:t>
      </w:r>
    </w:p>
    <w:p w14:paraId="45378A26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B40127">
        <w:t>wie, jak przyrządzić dania molekularne</w:t>
      </w:r>
    </w:p>
    <w:p w14:paraId="77ABE357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B40127">
        <w:t>posługuje się przygotowanymi własnoręcznie recepturami kuchni molekularnej</w:t>
      </w:r>
    </w:p>
    <w:p w14:paraId="1D486155" w14:textId="77777777" w:rsidR="00B40127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B40127">
        <w:t>wykorzystuje najpopularniejsze przepisy znanych mistrzów kuchni molekularnej przy wykonaniu potraw</w:t>
      </w:r>
    </w:p>
    <w:p w14:paraId="0A793605" w14:textId="77777777" w:rsidR="00680B75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nabywa umiejętności wykorzystywania dodatków do żywności podczas przyrządzania posiłków</w:t>
      </w:r>
    </w:p>
    <w:p w14:paraId="553BDC8C" w14:textId="77777777" w:rsidR="00680B75" w:rsidRDefault="00B40127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 w:rsidRPr="00680B75">
        <w:lastRenderedPageBreak/>
        <w:t>wprowadza innowację do codziennych potraw, tworzy dania z nową teksturą, smakowitością</w:t>
      </w:r>
    </w:p>
    <w:p w14:paraId="0719633E" w14:textId="25810941" w:rsidR="00680B75" w:rsidRDefault="00680B75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n</w:t>
      </w:r>
      <w:r w:rsidR="00B40127" w:rsidRPr="00680B75">
        <w:t>abywa umiejętności łamania zasad tradycyjnego podejścia do kuchni i gotowania</w:t>
      </w:r>
    </w:p>
    <w:p w14:paraId="62DDCCD8" w14:textId="77777777" w:rsidR="00680B75" w:rsidRDefault="00680B75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s</w:t>
      </w:r>
      <w:r w:rsidR="00B40127" w:rsidRPr="00680B75">
        <w:t>tosuje niekonwencjonalne techniki gotowania</w:t>
      </w:r>
    </w:p>
    <w:p w14:paraId="490577B7" w14:textId="77777777" w:rsidR="00680B75" w:rsidRDefault="00680B75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e</w:t>
      </w:r>
      <w:r w:rsidR="00B40127" w:rsidRPr="00680B75">
        <w:t>ksperymentuje z nowymi przepisami</w:t>
      </w:r>
    </w:p>
    <w:p w14:paraId="23DE7460" w14:textId="77777777" w:rsidR="00680B75" w:rsidRDefault="00680B75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n</w:t>
      </w:r>
      <w:r w:rsidR="00B40127" w:rsidRPr="00680B75">
        <w:t>abywa umiejętności, przy stosowaniu różnych technik kuchni molekularnej oraz prezentowaniu posiłków</w:t>
      </w:r>
    </w:p>
    <w:p w14:paraId="2864FB1F" w14:textId="77777777" w:rsidR="00680B75" w:rsidRDefault="00680B75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r</w:t>
      </w:r>
      <w:r w:rsidR="00B40127" w:rsidRPr="00680B75">
        <w:t>ozwija kreatywność, ekspresję</w:t>
      </w:r>
    </w:p>
    <w:p w14:paraId="49E49705" w14:textId="624CBA35" w:rsidR="00B40127" w:rsidRPr="00B40127" w:rsidRDefault="00680B75" w:rsidP="00680B75">
      <w:pPr>
        <w:pStyle w:val="Akapitzlist"/>
        <w:numPr>
          <w:ilvl w:val="0"/>
          <w:numId w:val="32"/>
        </w:numPr>
        <w:spacing w:line="360" w:lineRule="auto"/>
        <w:jc w:val="both"/>
      </w:pPr>
      <w:r>
        <w:t>n</w:t>
      </w:r>
      <w:r w:rsidR="00B40127">
        <w:t>abywa umiejętności nietypowych sposobów łączenia składników o intensywnym smaku</w:t>
      </w:r>
    </w:p>
    <w:p w14:paraId="611662B8" w14:textId="77777777" w:rsidR="00B40127" w:rsidRPr="00B40127" w:rsidRDefault="00B40127" w:rsidP="00680B75">
      <w:pPr>
        <w:pStyle w:val="Akapitzlist"/>
        <w:spacing w:line="360" w:lineRule="auto"/>
        <w:jc w:val="both"/>
      </w:pPr>
    </w:p>
    <w:p w14:paraId="649E9909" w14:textId="77777777" w:rsidR="006D21EB" w:rsidRPr="006D21EB" w:rsidRDefault="006D21EB" w:rsidP="00680B75">
      <w:pPr>
        <w:widowControl w:val="0"/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D21EB" w:rsidRPr="006D2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0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AB600A0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  <w:color w:val="000000"/>
        <w:sz w:val="24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  <w:color w:val="000000"/>
        <w:sz w:val="24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  <w:color w:val="000000"/>
        <w:sz w:val="24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7" w15:restartNumberingAfterBreak="0">
    <w:nsid w:val="0000002C"/>
    <w:multiLevelType w:val="multi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62"/>
    <w:multiLevelType w:val="multilevel"/>
    <w:tmpl w:val="D88C222E"/>
    <w:name w:val="WW8Num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64"/>
    <w:multiLevelType w:val="multilevel"/>
    <w:tmpl w:val="00000064"/>
    <w:name w:val="WW8Num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65"/>
    <w:multiLevelType w:val="multilevel"/>
    <w:tmpl w:val="00000065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67"/>
    <w:multiLevelType w:val="multilevel"/>
    <w:tmpl w:val="00000067"/>
    <w:name w:val="WW8Num1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6A"/>
    <w:multiLevelType w:val="multilevel"/>
    <w:tmpl w:val="0000006A"/>
    <w:name w:val="WW8Num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6B"/>
    <w:multiLevelType w:val="multilevel"/>
    <w:tmpl w:val="0000006B"/>
    <w:name w:val="WW8Num1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6D"/>
    <w:multiLevelType w:val="multilevel"/>
    <w:tmpl w:val="0000006D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6F"/>
    <w:multiLevelType w:val="multilevel"/>
    <w:tmpl w:val="0000006F"/>
    <w:name w:val="WW8Num1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70"/>
    <w:multiLevelType w:val="multilevel"/>
    <w:tmpl w:val="00000070"/>
    <w:name w:val="WW8Num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73"/>
    <w:multiLevelType w:val="multilevel"/>
    <w:tmpl w:val="00000073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75"/>
    <w:multiLevelType w:val="multilevel"/>
    <w:tmpl w:val="00000075"/>
    <w:name w:val="WW8Num1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 w15:restartNumberingAfterBreak="0">
    <w:nsid w:val="00000076"/>
    <w:multiLevelType w:val="multilevel"/>
    <w:tmpl w:val="00000076"/>
    <w:name w:val="WW8Num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77"/>
    <w:multiLevelType w:val="multilevel"/>
    <w:tmpl w:val="0944E832"/>
    <w:name w:val="WW8Num1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78"/>
    <w:multiLevelType w:val="multilevel"/>
    <w:tmpl w:val="00000078"/>
    <w:name w:val="WW8Num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00000079"/>
    <w:multiLevelType w:val="multilevel"/>
    <w:tmpl w:val="00000079"/>
    <w:name w:val="WW8Num1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7B"/>
    <w:multiLevelType w:val="multilevel"/>
    <w:tmpl w:val="0000007B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7C"/>
    <w:multiLevelType w:val="multilevel"/>
    <w:tmpl w:val="0000007C"/>
    <w:name w:val="WW8Num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7D"/>
    <w:multiLevelType w:val="multilevel"/>
    <w:tmpl w:val="0000007D"/>
    <w:name w:val="WW8Num1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000007F"/>
    <w:multiLevelType w:val="multilevel"/>
    <w:tmpl w:val="0000007F"/>
    <w:name w:val="WW8Num1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7" w15:restartNumberingAfterBreak="0">
    <w:nsid w:val="00000080"/>
    <w:multiLevelType w:val="multilevel"/>
    <w:tmpl w:val="00000080"/>
    <w:name w:val="WW8Num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0000081"/>
    <w:multiLevelType w:val="multilevel"/>
    <w:tmpl w:val="00000081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9" w15:restartNumberingAfterBreak="0">
    <w:nsid w:val="00000083"/>
    <w:multiLevelType w:val="multilevel"/>
    <w:tmpl w:val="00000083"/>
    <w:name w:val="WW8Num1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0" w15:restartNumberingAfterBreak="0">
    <w:nsid w:val="00000085"/>
    <w:multiLevelType w:val="multilevel"/>
    <w:tmpl w:val="00000085"/>
    <w:name w:val="WW8Num1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1" w15:restartNumberingAfterBreak="0">
    <w:nsid w:val="00000087"/>
    <w:multiLevelType w:val="multilevel"/>
    <w:tmpl w:val="00000087"/>
    <w:name w:val="WW8Num1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2" w15:restartNumberingAfterBreak="0">
    <w:nsid w:val="00000089"/>
    <w:multiLevelType w:val="multilevel"/>
    <w:tmpl w:val="00000089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3" w15:restartNumberingAfterBreak="0">
    <w:nsid w:val="0000008B"/>
    <w:multiLevelType w:val="multilevel"/>
    <w:tmpl w:val="0000008B"/>
    <w:name w:val="WW8Num1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4" w15:restartNumberingAfterBreak="0">
    <w:nsid w:val="0000008C"/>
    <w:multiLevelType w:val="multilevel"/>
    <w:tmpl w:val="0000008C"/>
    <w:name w:val="WW8Num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5" w15:restartNumberingAfterBreak="0">
    <w:nsid w:val="00000090"/>
    <w:multiLevelType w:val="multilevel"/>
    <w:tmpl w:val="A8F8D28A"/>
    <w:name w:val="WW8Num1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6" w15:restartNumberingAfterBreak="0">
    <w:nsid w:val="00000097"/>
    <w:multiLevelType w:val="multilevel"/>
    <w:tmpl w:val="00000097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7" w15:restartNumberingAfterBreak="0">
    <w:nsid w:val="000000A3"/>
    <w:multiLevelType w:val="multilevel"/>
    <w:tmpl w:val="885EF934"/>
    <w:name w:val="WW8Num1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8" w15:restartNumberingAfterBreak="0">
    <w:nsid w:val="000000A7"/>
    <w:multiLevelType w:val="multilevel"/>
    <w:tmpl w:val="B0843FF6"/>
    <w:name w:val="WW8Num16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9" w15:restartNumberingAfterBreak="0">
    <w:nsid w:val="000000A9"/>
    <w:multiLevelType w:val="multilevel"/>
    <w:tmpl w:val="000000A9"/>
    <w:name w:val="WW8Num16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0" w15:restartNumberingAfterBreak="0">
    <w:nsid w:val="09C86777"/>
    <w:multiLevelType w:val="hybridMultilevel"/>
    <w:tmpl w:val="0128B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F0442EF"/>
    <w:multiLevelType w:val="hybridMultilevel"/>
    <w:tmpl w:val="EE2A79B4"/>
    <w:lvl w:ilvl="0" w:tplc="04150011">
      <w:start w:val="1"/>
      <w:numFmt w:val="decimal"/>
      <w:lvlText w:val="%1)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2" w15:restartNumberingAfterBreak="0">
    <w:nsid w:val="0F5906C2"/>
    <w:multiLevelType w:val="hybridMultilevel"/>
    <w:tmpl w:val="D360C6FE"/>
    <w:lvl w:ilvl="0" w:tplc="04150011">
      <w:start w:val="1"/>
      <w:numFmt w:val="decimal"/>
      <w:lvlText w:val="%1)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3" w15:restartNumberingAfterBreak="0">
    <w:nsid w:val="18A06DE4"/>
    <w:multiLevelType w:val="hybridMultilevel"/>
    <w:tmpl w:val="0128B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1446493"/>
    <w:multiLevelType w:val="hybridMultilevel"/>
    <w:tmpl w:val="CB9811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248625E"/>
    <w:multiLevelType w:val="hybridMultilevel"/>
    <w:tmpl w:val="EA50A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27C316E"/>
    <w:multiLevelType w:val="hybridMultilevel"/>
    <w:tmpl w:val="E77284C6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9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7" w15:restartNumberingAfterBreak="0">
    <w:nsid w:val="24504988"/>
    <w:multiLevelType w:val="hybridMultilevel"/>
    <w:tmpl w:val="EB2EDB74"/>
    <w:lvl w:ilvl="0" w:tplc="04150011">
      <w:start w:val="1"/>
      <w:numFmt w:val="decimal"/>
      <w:lvlText w:val="%1)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8" w15:restartNumberingAfterBreak="0">
    <w:nsid w:val="250A1F47"/>
    <w:multiLevelType w:val="hybridMultilevel"/>
    <w:tmpl w:val="0128B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7720525"/>
    <w:multiLevelType w:val="hybridMultilevel"/>
    <w:tmpl w:val="0128B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ED4C27"/>
    <w:multiLevelType w:val="hybridMultilevel"/>
    <w:tmpl w:val="134006C0"/>
    <w:lvl w:ilvl="0" w:tplc="04150011">
      <w:start w:val="1"/>
      <w:numFmt w:val="decimal"/>
      <w:lvlText w:val="%1)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1" w15:restartNumberingAfterBreak="0">
    <w:nsid w:val="29AA1229"/>
    <w:multiLevelType w:val="hybridMultilevel"/>
    <w:tmpl w:val="9AF659B6"/>
    <w:lvl w:ilvl="0" w:tplc="EE2EFE6A">
      <w:start w:val="1"/>
      <w:numFmt w:val="decimal"/>
      <w:lvlText w:val="%1)"/>
      <w:lvlJc w:val="left"/>
      <w:pPr>
        <w:ind w:left="420" w:hanging="360"/>
      </w:pPr>
      <w:rPr>
        <w:i w:val="0"/>
        <w:strike w:val="0"/>
        <w:dstrike w:val="0"/>
        <w:color w:val="auto"/>
        <w:u w:val="none"/>
        <w:effect w:val="none"/>
      </w:rPr>
    </w:lvl>
    <w:lvl w:ilvl="1" w:tplc="0415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A0404D2"/>
    <w:multiLevelType w:val="hybridMultilevel"/>
    <w:tmpl w:val="EA50A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175202A"/>
    <w:multiLevelType w:val="hybridMultilevel"/>
    <w:tmpl w:val="0128B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E65A85"/>
    <w:multiLevelType w:val="hybridMultilevel"/>
    <w:tmpl w:val="CDC475E2"/>
    <w:lvl w:ilvl="0" w:tplc="F7786A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8E4E0C"/>
    <w:multiLevelType w:val="hybridMultilevel"/>
    <w:tmpl w:val="EA50A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365C5C"/>
    <w:multiLevelType w:val="multilevel"/>
    <w:tmpl w:val="0944E8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7" w15:restartNumberingAfterBreak="0">
    <w:nsid w:val="405546A2"/>
    <w:multiLevelType w:val="hybridMultilevel"/>
    <w:tmpl w:val="505C4C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C91E37"/>
    <w:multiLevelType w:val="hybridMultilevel"/>
    <w:tmpl w:val="0128B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9254AB1"/>
    <w:multiLevelType w:val="hybridMultilevel"/>
    <w:tmpl w:val="E32A7C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C5614"/>
    <w:multiLevelType w:val="hybridMultilevel"/>
    <w:tmpl w:val="EA50A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B215B6"/>
    <w:multiLevelType w:val="hybridMultilevel"/>
    <w:tmpl w:val="0128B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5C70A26"/>
    <w:multiLevelType w:val="hybridMultilevel"/>
    <w:tmpl w:val="EA50A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FB0481"/>
    <w:multiLevelType w:val="hybridMultilevel"/>
    <w:tmpl w:val="0128B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D90850"/>
    <w:multiLevelType w:val="hybridMultilevel"/>
    <w:tmpl w:val="EA50A3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0E4151"/>
    <w:multiLevelType w:val="hybridMultilevel"/>
    <w:tmpl w:val="A192FA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2F69AD"/>
    <w:multiLevelType w:val="hybridMultilevel"/>
    <w:tmpl w:val="6B449766"/>
    <w:lvl w:ilvl="0" w:tplc="D3DA0B1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4"/>
  </w:num>
  <w:num w:numId="6">
    <w:abstractNumId w:val="57"/>
  </w:num>
  <w:num w:numId="7">
    <w:abstractNumId w:val="44"/>
  </w:num>
  <w:num w:numId="8">
    <w:abstractNumId w:val="50"/>
  </w:num>
  <w:num w:numId="9">
    <w:abstractNumId w:val="65"/>
  </w:num>
  <w:num w:numId="10">
    <w:abstractNumId w:val="41"/>
  </w:num>
  <w:num w:numId="11">
    <w:abstractNumId w:val="42"/>
  </w:num>
  <w:num w:numId="12">
    <w:abstractNumId w:val="47"/>
  </w:num>
  <w:num w:numId="13">
    <w:abstractNumId w:val="8"/>
  </w:num>
  <w:num w:numId="14">
    <w:abstractNumId w:val="20"/>
  </w:num>
  <w:num w:numId="15">
    <w:abstractNumId w:val="29"/>
  </w:num>
  <w:num w:numId="16">
    <w:abstractNumId w:val="30"/>
  </w:num>
  <w:num w:numId="17">
    <w:abstractNumId w:val="31"/>
  </w:num>
  <w:num w:numId="18">
    <w:abstractNumId w:val="35"/>
  </w:num>
  <w:num w:numId="19">
    <w:abstractNumId w:val="56"/>
  </w:num>
  <w:num w:numId="20">
    <w:abstractNumId w:val="59"/>
  </w:num>
  <w:num w:numId="21">
    <w:abstractNumId w:val="37"/>
  </w:num>
  <w:num w:numId="22">
    <w:abstractNumId w:val="38"/>
  </w:num>
  <w:num w:numId="23">
    <w:abstractNumId w:val="39"/>
  </w:num>
  <w:num w:numId="24">
    <w:abstractNumId w:val="63"/>
  </w:num>
  <w:num w:numId="25">
    <w:abstractNumId w:val="53"/>
  </w:num>
  <w:num w:numId="26">
    <w:abstractNumId w:val="43"/>
  </w:num>
  <w:num w:numId="27">
    <w:abstractNumId w:val="58"/>
  </w:num>
  <w:num w:numId="28">
    <w:abstractNumId w:val="49"/>
  </w:num>
  <w:num w:numId="29">
    <w:abstractNumId w:val="61"/>
  </w:num>
  <w:num w:numId="30">
    <w:abstractNumId w:val="48"/>
  </w:num>
  <w:num w:numId="31">
    <w:abstractNumId w:val="40"/>
  </w:num>
  <w:num w:numId="32">
    <w:abstractNumId w:val="64"/>
  </w:num>
  <w:num w:numId="33">
    <w:abstractNumId w:val="60"/>
  </w:num>
  <w:num w:numId="34">
    <w:abstractNumId w:val="55"/>
  </w:num>
  <w:num w:numId="35">
    <w:abstractNumId w:val="62"/>
  </w:num>
  <w:num w:numId="36">
    <w:abstractNumId w:val="45"/>
  </w:num>
  <w:num w:numId="37">
    <w:abstractNumId w:val="5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93"/>
    <w:rsid w:val="00116114"/>
    <w:rsid w:val="001F7094"/>
    <w:rsid w:val="002063F0"/>
    <w:rsid w:val="0024273E"/>
    <w:rsid w:val="00265CB3"/>
    <w:rsid w:val="0028276B"/>
    <w:rsid w:val="002F5CC7"/>
    <w:rsid w:val="0038428A"/>
    <w:rsid w:val="003B4AB9"/>
    <w:rsid w:val="00451F67"/>
    <w:rsid w:val="00460CED"/>
    <w:rsid w:val="004C2389"/>
    <w:rsid w:val="00530219"/>
    <w:rsid w:val="00551F20"/>
    <w:rsid w:val="005C1610"/>
    <w:rsid w:val="005C58A8"/>
    <w:rsid w:val="005C6F93"/>
    <w:rsid w:val="00623A9D"/>
    <w:rsid w:val="00680B75"/>
    <w:rsid w:val="006D21EB"/>
    <w:rsid w:val="00721CD4"/>
    <w:rsid w:val="00751C72"/>
    <w:rsid w:val="007C5E6F"/>
    <w:rsid w:val="008167CE"/>
    <w:rsid w:val="00840954"/>
    <w:rsid w:val="008476B2"/>
    <w:rsid w:val="0086794A"/>
    <w:rsid w:val="008B5300"/>
    <w:rsid w:val="008C2F9B"/>
    <w:rsid w:val="009A778F"/>
    <w:rsid w:val="009D51A6"/>
    <w:rsid w:val="00A57229"/>
    <w:rsid w:val="00A60F17"/>
    <w:rsid w:val="00A675FE"/>
    <w:rsid w:val="00AE6356"/>
    <w:rsid w:val="00B02E3F"/>
    <w:rsid w:val="00B03529"/>
    <w:rsid w:val="00B37535"/>
    <w:rsid w:val="00B40127"/>
    <w:rsid w:val="00C863BD"/>
    <w:rsid w:val="00D55C44"/>
    <w:rsid w:val="00DF21BD"/>
    <w:rsid w:val="00DF3038"/>
    <w:rsid w:val="00E510C1"/>
    <w:rsid w:val="00F7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B073"/>
  <w15:chartTrackingRefBased/>
  <w15:docId w15:val="{E7592731-E2D6-4BDA-B652-ACB25953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9"/>
    <w:qFormat/>
    <w:rsid w:val="00B03529"/>
    <w:pPr>
      <w:keepNext/>
      <w:keepLines/>
      <w:spacing w:before="40" w:after="0" w:line="276" w:lineRule="auto"/>
      <w:ind w:left="1440" w:hanging="1440"/>
      <w:outlineLvl w:val="7"/>
    </w:pPr>
    <w:rPr>
      <w:rFonts w:ascii="Cambria" w:eastAsia="Calibri" w:hAnsi="Cambria" w:cs="Times New Roman"/>
      <w:color w:val="272727"/>
      <w:sz w:val="21"/>
      <w:szCs w:val="21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03529"/>
    <w:rPr>
      <w:sz w:val="16"/>
      <w:szCs w:val="16"/>
    </w:rPr>
  </w:style>
  <w:style w:type="paragraph" w:styleId="Tekstkomentarza">
    <w:name w:val="annotation text"/>
    <w:aliases w:val="Znak3, Znak3"/>
    <w:basedOn w:val="Normalny"/>
    <w:link w:val="TekstkomentarzaZnak"/>
    <w:unhideWhenUsed/>
    <w:rsid w:val="00B035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3 Znak, Znak3 Znak"/>
    <w:basedOn w:val="Domylnaczcionkaakapitu"/>
    <w:link w:val="Tekstkomentarza"/>
    <w:rsid w:val="00B035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5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52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529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rsid w:val="00B03529"/>
    <w:pPr>
      <w:spacing w:after="0" w:line="240" w:lineRule="auto"/>
      <w:ind w:left="397" w:hanging="284"/>
    </w:pPr>
    <w:rPr>
      <w:rFonts w:ascii="Calibri" w:eastAsia="Times New Roman" w:hAnsi="Calibri" w:cs="Calibri"/>
    </w:rPr>
  </w:style>
  <w:style w:type="character" w:customStyle="1" w:styleId="Nagwek8Znak">
    <w:name w:val="Nagłówek 8 Znak"/>
    <w:basedOn w:val="Domylnaczcionkaakapitu"/>
    <w:link w:val="Nagwek8"/>
    <w:uiPriority w:val="99"/>
    <w:rsid w:val="00B03529"/>
    <w:rPr>
      <w:rFonts w:ascii="Cambria" w:eastAsia="Calibri" w:hAnsi="Cambria" w:cs="Times New Roman"/>
      <w:color w:val="272727"/>
      <w:sz w:val="21"/>
      <w:szCs w:val="21"/>
      <w:u w:color="000000"/>
    </w:rPr>
  </w:style>
  <w:style w:type="paragraph" w:styleId="Listapunktowana2">
    <w:name w:val="List Bullet 2"/>
    <w:basedOn w:val="Normalny"/>
    <w:rsid w:val="00B03529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u w:color="000000"/>
      <w:lang w:eastAsia="pl-PL"/>
    </w:rPr>
  </w:style>
  <w:style w:type="paragraph" w:styleId="Akapitzlist">
    <w:name w:val="List Paragraph"/>
    <w:aliases w:val="Numerowanie,List Paragraph,Kolorowa lista — akcent 11,Średnia siatka 1 — akcent 21,N w prog,Obiekt,normalny tekst,ORE MYŚLNIKI,Jasna siatka — akcent 31"/>
    <w:basedOn w:val="Normalny"/>
    <w:link w:val="AkapitzlistZnak"/>
    <w:uiPriority w:val="34"/>
    <w:qFormat/>
    <w:rsid w:val="00B035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character" w:customStyle="1" w:styleId="AkapitzlistZnak">
    <w:name w:val="Akapit z listą Znak"/>
    <w:aliases w:val="Numerowanie Znak,List Paragraph Znak,Kolorowa lista — akcent 11 Znak,Średnia siatka 1 — akcent 21 Znak,N w prog Znak,Obiekt Znak,normalny tekst Znak,ORE MYŚLNIKI Znak,Jasna siatka — akcent 31 Znak"/>
    <w:link w:val="Akapitzlist"/>
    <w:uiPriority w:val="34"/>
    <w:qFormat/>
    <w:locked/>
    <w:rsid w:val="00B03529"/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</w:rPr>
  </w:style>
  <w:style w:type="paragraph" w:customStyle="1" w:styleId="Akapitzlist1">
    <w:name w:val="Akapit z listą1"/>
    <w:basedOn w:val="Normalny"/>
    <w:qFormat/>
    <w:rsid w:val="003B4AB9"/>
    <w:pPr>
      <w:spacing w:after="200" w:line="276" w:lineRule="auto"/>
      <w:ind w:left="720"/>
    </w:pPr>
    <w:rPr>
      <w:rFonts w:ascii="Calibri" w:eastAsia="Times New Roman" w:hAnsi="Calibri" w:cs="Calibri"/>
      <w:u w:color="000000"/>
    </w:rPr>
  </w:style>
  <w:style w:type="paragraph" w:styleId="Nagwek">
    <w:name w:val="header"/>
    <w:aliases w:val="Znak Znak Znak,Znak Znak Znak Znak,Znak Znak"/>
    <w:basedOn w:val="Normalny"/>
    <w:link w:val="NagwekZnak"/>
    <w:uiPriority w:val="99"/>
    <w:rsid w:val="003B4A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pl-PL"/>
    </w:rPr>
  </w:style>
  <w:style w:type="character" w:customStyle="1" w:styleId="NagwekZnak">
    <w:name w:val="Nagłówek Znak"/>
    <w:aliases w:val="Znak Znak Znak Znak1,Znak Znak Znak Znak Znak,Znak Znak Znak1"/>
    <w:basedOn w:val="Domylnaczcionkaakapitu"/>
    <w:link w:val="Nagwek"/>
    <w:uiPriority w:val="99"/>
    <w:rsid w:val="003B4AB9"/>
    <w:rPr>
      <w:rFonts w:ascii="Times New Roman" w:eastAsia="Times New Roman" w:hAnsi="Times New Roman" w:cs="Times New Roman"/>
      <w:sz w:val="24"/>
      <w:szCs w:val="24"/>
      <w:u w:color="000000"/>
      <w:lang w:eastAsia="pl-PL"/>
    </w:rPr>
  </w:style>
  <w:style w:type="character" w:styleId="Pogrubienie">
    <w:name w:val="Strong"/>
    <w:basedOn w:val="Domylnaczcionkaakapitu"/>
    <w:qFormat/>
    <w:rsid w:val="009A778F"/>
    <w:rPr>
      <w:rFonts w:cs="Times New Roman"/>
      <w:b/>
    </w:rPr>
  </w:style>
  <w:style w:type="paragraph" w:styleId="NormalnyWeb">
    <w:name w:val="Normal (Web)"/>
    <w:basedOn w:val="Normalny"/>
    <w:rsid w:val="009A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pl-PL"/>
    </w:rPr>
  </w:style>
  <w:style w:type="paragraph" w:styleId="Podtytu">
    <w:name w:val="Subtitle"/>
    <w:basedOn w:val="Normalny"/>
    <w:next w:val="Normalny"/>
    <w:link w:val="PodtytuZnak"/>
    <w:rsid w:val="002F5CC7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Calibri" w:eastAsia="Calibri" w:hAnsi="Calibri" w:cs="Calibri"/>
      <w:color w:val="5A5A5A"/>
      <w:lang w:eastAsia="pl-PL"/>
    </w:rPr>
  </w:style>
  <w:style w:type="character" w:customStyle="1" w:styleId="PodtytuZnak">
    <w:name w:val="Podtytuł Znak"/>
    <w:basedOn w:val="Domylnaczcionkaakapitu"/>
    <w:link w:val="Podtytu"/>
    <w:rsid w:val="002F5CC7"/>
    <w:rPr>
      <w:rFonts w:ascii="Calibri" w:eastAsia="Calibri" w:hAnsi="Calibri" w:cs="Calibri"/>
      <w:color w:val="5A5A5A"/>
      <w:lang w:eastAsia="pl-PL"/>
    </w:rPr>
  </w:style>
  <w:style w:type="paragraph" w:styleId="Bezodstpw">
    <w:name w:val="No Spacing"/>
    <w:uiPriority w:val="99"/>
    <w:qFormat/>
    <w:rsid w:val="00840954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5C58A8"/>
    <w:pPr>
      <w:widowControl w:val="0"/>
      <w:suppressAutoHyphens/>
      <w:spacing w:after="0" w:line="240" w:lineRule="auto"/>
    </w:pPr>
    <w:rPr>
      <w:rFonts w:ascii="0" w:eastAsia="SimSun" w:hAnsi="0" w:cs="Mangal"/>
      <w:color w:val="000000"/>
      <w:kern w:val="1"/>
      <w:sz w:val="24"/>
      <w:szCs w:val="24"/>
      <w:lang w:eastAsia="zh-CN" w:bidi="hi-IN"/>
    </w:rPr>
  </w:style>
  <w:style w:type="character" w:customStyle="1" w:styleId="WW8Num2z3">
    <w:name w:val="WW8Num2z3"/>
    <w:rsid w:val="00D55C44"/>
  </w:style>
  <w:style w:type="character" w:customStyle="1" w:styleId="WW8Num4z0">
    <w:name w:val="WW8Num4z0"/>
    <w:rsid w:val="008476B2"/>
    <w:rPr>
      <w:rFonts w:ascii="Symbol" w:hAnsi="Symbol" w:cs="OpenSymbol"/>
    </w:rPr>
  </w:style>
  <w:style w:type="paragraph" w:customStyle="1" w:styleId="Zawartotabeli">
    <w:name w:val="Zawartość tabeli"/>
    <w:basedOn w:val="Normalny"/>
    <w:rsid w:val="006D21E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206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1BD64-C7B7-40AE-AE86-39EE5BC3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28</Pages>
  <Words>6855</Words>
  <Characters>41136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Luiza</cp:lastModifiedBy>
  <cp:revision>25</cp:revision>
  <dcterms:created xsi:type="dcterms:W3CDTF">2026-08-26T04:02:00Z</dcterms:created>
  <dcterms:modified xsi:type="dcterms:W3CDTF">2026-08-29T04:48:00Z</dcterms:modified>
</cp:coreProperties>
</file>